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3FE6" w14:textId="77777777" w:rsidR="009C30E4" w:rsidRPr="009C30E4" w:rsidRDefault="009C30E4" w:rsidP="00BC58D9">
      <w:pPr>
        <w:shd w:val="clear" w:color="auto" w:fill="FFFFFF"/>
        <w:bidi/>
        <w:rPr>
          <w:rFonts w:ascii="Geeza Pro" w:eastAsia="Times New Roman" w:hAnsi="Geeza Pro" w:cs="Geeza Pro"/>
          <w:color w:val="222222"/>
          <w:sz w:val="21"/>
          <w:szCs w:val="21"/>
        </w:rPr>
      </w:pPr>
    </w:p>
    <w:p w14:paraId="749A301F" w14:textId="77777777" w:rsidR="009C30E4" w:rsidRPr="00B64E44" w:rsidRDefault="009C30E4" w:rsidP="00CC352C">
      <w:pPr>
        <w:shd w:val="clear" w:color="auto" w:fill="FFFFFF"/>
        <w:bidi/>
        <w:rPr>
          <w:rFonts w:ascii="Geeza Pro" w:eastAsia="Times New Roman" w:hAnsi="Geeza Pro" w:cs="Geeza Pro"/>
          <w:color w:val="222222"/>
          <w:sz w:val="21"/>
          <w:szCs w:val="21"/>
        </w:rPr>
      </w:pPr>
      <w:r w:rsidRPr="00B64E44">
        <w:rPr>
          <w:rFonts w:ascii="Geeza Pro" w:eastAsia="Times New Roman" w:hAnsi="Geeza Pro" w:cs="Geeza Pro" w:hint="cs"/>
          <w:b/>
          <w:bCs/>
          <w:color w:val="222222"/>
          <w:sz w:val="21"/>
          <w:szCs w:val="21"/>
          <w:rtl/>
        </w:rPr>
        <w:t xml:space="preserve">نامه سرگشاده </w:t>
      </w:r>
      <w:r w:rsidR="00173136" w:rsidRPr="00B64E44">
        <w:rPr>
          <w:rFonts w:ascii="Geeza Pro" w:eastAsia="Times New Roman" w:hAnsi="Geeza Pro" w:cs="Geeza Pro" w:hint="cs"/>
          <w:b/>
          <w:bCs/>
          <w:color w:val="222222"/>
          <w:sz w:val="21"/>
          <w:szCs w:val="21"/>
          <w:rtl/>
        </w:rPr>
        <w:t xml:space="preserve">زنان ایرانی </w:t>
      </w:r>
      <w:proofErr w:type="gramStart"/>
      <w:r w:rsidR="00173136" w:rsidRPr="00B64E44">
        <w:rPr>
          <w:rFonts w:ascii="Geeza Pro" w:eastAsia="Times New Roman" w:hAnsi="Geeza Pro" w:cs="Geeza Pro" w:hint="cs"/>
          <w:b/>
          <w:bCs/>
          <w:color w:val="222222"/>
          <w:sz w:val="21"/>
          <w:szCs w:val="21"/>
          <w:rtl/>
        </w:rPr>
        <w:t>و افغانستانی</w:t>
      </w:r>
      <w:proofErr w:type="gramEnd"/>
      <w:r w:rsidR="00173136" w:rsidRPr="00B64E44">
        <w:rPr>
          <w:rFonts w:ascii="Geeza Pro" w:eastAsia="Times New Roman" w:hAnsi="Geeza Pro" w:cs="Geeza Pro" w:hint="cs"/>
          <w:b/>
          <w:bCs/>
          <w:color w:val="222222"/>
          <w:sz w:val="21"/>
          <w:szCs w:val="21"/>
          <w:rtl/>
          <w:lang w:bidi="fa-IR"/>
        </w:rPr>
        <w:t>،</w:t>
      </w:r>
      <w:r w:rsidR="00173136" w:rsidRPr="00B64E44">
        <w:rPr>
          <w:rFonts w:ascii="Geeza Pro" w:eastAsia="Times New Roman" w:hAnsi="Geeza Pro" w:cs="Geeza Pro" w:hint="cs"/>
          <w:b/>
          <w:bCs/>
          <w:color w:val="222222"/>
          <w:sz w:val="21"/>
          <w:szCs w:val="21"/>
          <w:rtl/>
        </w:rPr>
        <w:t xml:space="preserve"> </w:t>
      </w:r>
      <w:r w:rsidRPr="00B64E44">
        <w:rPr>
          <w:rFonts w:ascii="Geeza Pro" w:eastAsia="Times New Roman" w:hAnsi="Geeza Pro" w:cs="Geeza Pro" w:hint="cs"/>
          <w:b/>
          <w:bCs/>
          <w:color w:val="222222"/>
          <w:sz w:val="21"/>
          <w:szCs w:val="21"/>
          <w:rtl/>
        </w:rPr>
        <w:t>رهبران جهانی زن، حقوقدانان بین</w:t>
      </w:r>
      <w:r w:rsidR="00347AFE" w:rsidRPr="00B64E44">
        <w:rPr>
          <w:rFonts w:ascii="Geeza Pro" w:eastAsia="Times New Roman" w:hAnsi="Geeza Pro" w:cs="Geeza Pro" w:hint="cs"/>
          <w:b/>
          <w:bCs/>
          <w:color w:val="222222"/>
          <w:sz w:val="21"/>
          <w:szCs w:val="21"/>
          <w:rtl/>
        </w:rPr>
        <w:t>‌</w:t>
      </w:r>
      <w:r w:rsidRPr="00B64E44">
        <w:rPr>
          <w:rFonts w:ascii="Geeza Pro" w:eastAsia="Times New Roman" w:hAnsi="Geeza Pro" w:cs="Geeza Pro" w:hint="cs"/>
          <w:b/>
          <w:bCs/>
          <w:color w:val="222222"/>
          <w:sz w:val="21"/>
          <w:szCs w:val="21"/>
          <w:rtl/>
        </w:rPr>
        <w:t>الملل</w:t>
      </w:r>
      <w:r w:rsidR="00347AFE" w:rsidRPr="00B64E44">
        <w:rPr>
          <w:rFonts w:ascii="Geeza Pro" w:eastAsia="Times New Roman" w:hAnsi="Geeza Pro" w:cs="Geeza Pro" w:hint="cs"/>
          <w:b/>
          <w:bCs/>
          <w:color w:val="222222"/>
          <w:sz w:val="21"/>
          <w:szCs w:val="21"/>
          <w:rtl/>
        </w:rPr>
        <w:t>ی،</w:t>
      </w:r>
      <w:r w:rsidRPr="00B64E44">
        <w:rPr>
          <w:rFonts w:ascii="Geeza Pro" w:eastAsia="Times New Roman" w:hAnsi="Geeza Pro" w:cs="Geeza Pro" w:hint="cs"/>
          <w:b/>
          <w:bCs/>
          <w:color w:val="222222"/>
          <w:sz w:val="21"/>
          <w:szCs w:val="21"/>
          <w:rtl/>
        </w:rPr>
        <w:t xml:space="preserve"> که</w:t>
      </w:r>
      <w:r w:rsidR="00173136" w:rsidRPr="00B64E44">
        <w:rPr>
          <w:rFonts w:ascii="Geeza Pro" w:eastAsia="Times New Roman" w:hAnsi="Geeza Pro" w:cs="Geeza Pro" w:hint="cs"/>
          <w:b/>
          <w:bCs/>
          <w:color w:val="222222"/>
          <w:sz w:val="21"/>
          <w:szCs w:val="21"/>
          <w:rtl/>
        </w:rPr>
        <w:t xml:space="preserve"> از جامعه بین المللی</w:t>
      </w:r>
      <w:r w:rsidRPr="00B64E44">
        <w:rPr>
          <w:rFonts w:ascii="Geeza Pro" w:eastAsia="Times New Roman" w:hAnsi="Geeza Pro" w:cs="Geeza Pro" w:hint="cs"/>
          <w:b/>
          <w:bCs/>
          <w:color w:val="222222"/>
          <w:sz w:val="21"/>
          <w:szCs w:val="21"/>
          <w:rtl/>
        </w:rPr>
        <w:t xml:space="preserve"> </w:t>
      </w:r>
      <w:r w:rsidR="00173136" w:rsidRPr="00B64E44">
        <w:rPr>
          <w:rFonts w:ascii="Geeza Pro" w:eastAsia="Times New Roman" w:hAnsi="Geeza Pro" w:cs="Geeza Pro" w:hint="cs"/>
          <w:b/>
          <w:bCs/>
          <w:color w:val="222222"/>
          <w:sz w:val="21"/>
          <w:szCs w:val="21"/>
          <w:rtl/>
        </w:rPr>
        <w:t>می‌خواهند</w:t>
      </w:r>
      <w:r w:rsidRPr="00B64E44">
        <w:rPr>
          <w:rFonts w:ascii="Geeza Pro" w:eastAsia="Times New Roman" w:hAnsi="Geeza Pro" w:cs="Geeza Pro" w:hint="cs"/>
          <w:b/>
          <w:bCs/>
          <w:color w:val="222222"/>
          <w:sz w:val="21"/>
          <w:szCs w:val="21"/>
          <w:rtl/>
        </w:rPr>
        <w:t xml:space="preserve"> جرم آپارتاید جن</w:t>
      </w:r>
      <w:r w:rsidR="00CC352C" w:rsidRPr="00B64E44">
        <w:rPr>
          <w:rFonts w:ascii="Geeza Pro" w:eastAsia="Times New Roman" w:hAnsi="Geeza Pro" w:cs="Geeza Pro" w:hint="cs"/>
          <w:b/>
          <w:bCs/>
          <w:color w:val="222222"/>
          <w:sz w:val="21"/>
          <w:szCs w:val="21"/>
          <w:rtl/>
        </w:rPr>
        <w:t>سیتی</w:t>
      </w:r>
      <w:r w:rsidR="00173136" w:rsidRPr="00B64E44">
        <w:rPr>
          <w:rFonts w:ascii="Geeza Pro" w:eastAsia="Times New Roman" w:hAnsi="Geeza Pro" w:cs="Geeza Pro" w:hint="cs"/>
          <w:b/>
          <w:bCs/>
          <w:color w:val="222222"/>
          <w:sz w:val="21"/>
          <w:szCs w:val="21"/>
          <w:rtl/>
        </w:rPr>
        <w:t xml:space="preserve"> را</w:t>
      </w:r>
      <w:r w:rsidRPr="00B64E44">
        <w:rPr>
          <w:rFonts w:ascii="Geeza Pro" w:eastAsia="Times New Roman" w:hAnsi="Geeza Pro" w:cs="Geeza Pro" w:hint="cs"/>
          <w:b/>
          <w:bCs/>
          <w:color w:val="222222"/>
          <w:sz w:val="21"/>
          <w:szCs w:val="21"/>
          <w:rtl/>
        </w:rPr>
        <w:t xml:space="preserve"> </w:t>
      </w:r>
      <w:r w:rsidR="00173136" w:rsidRPr="00B64E44">
        <w:rPr>
          <w:rFonts w:ascii="Geeza Pro" w:eastAsia="Times New Roman" w:hAnsi="Geeza Pro" w:cs="Geeza Pro" w:hint="cs"/>
          <w:b/>
          <w:bCs/>
          <w:color w:val="222222"/>
          <w:sz w:val="21"/>
          <w:szCs w:val="21"/>
          <w:rtl/>
        </w:rPr>
        <w:t xml:space="preserve">به رسمیت شناختن </w:t>
      </w:r>
      <w:r w:rsidR="00095E69" w:rsidRPr="00B64E44">
        <w:rPr>
          <w:rFonts w:ascii="Geeza Pro" w:eastAsia="Times New Roman" w:hAnsi="Geeza Pro" w:cs="Geeza Pro" w:hint="cs"/>
          <w:b/>
          <w:bCs/>
          <w:color w:val="222222"/>
          <w:sz w:val="21"/>
          <w:szCs w:val="21"/>
          <w:rtl/>
        </w:rPr>
        <w:t>بشنسان</w:t>
      </w:r>
      <w:r w:rsidRPr="00B64E44">
        <w:rPr>
          <w:rFonts w:ascii="Geeza Pro" w:eastAsia="Times New Roman" w:hAnsi="Geeza Pro" w:cs="Geeza Pro" w:hint="cs"/>
          <w:b/>
          <w:bCs/>
          <w:color w:val="222222"/>
          <w:sz w:val="21"/>
          <w:szCs w:val="21"/>
          <w:rtl/>
        </w:rPr>
        <w:t>د</w:t>
      </w:r>
    </w:p>
    <w:p w14:paraId="5A34FFBC" w14:textId="77777777" w:rsidR="009C30E4" w:rsidRPr="00B64E44" w:rsidRDefault="009C30E4" w:rsidP="00BC58D9">
      <w:pPr>
        <w:shd w:val="clear" w:color="auto" w:fill="FFFFFF"/>
        <w:bidi/>
        <w:rPr>
          <w:rFonts w:ascii="Geeza Pro" w:eastAsia="Times New Roman" w:hAnsi="Geeza Pro" w:cs="Geeza Pro"/>
          <w:color w:val="222222"/>
          <w:sz w:val="21"/>
          <w:szCs w:val="21"/>
        </w:rPr>
      </w:pPr>
    </w:p>
    <w:p w14:paraId="3E43AD7B" w14:textId="77777777" w:rsidR="009C30E4" w:rsidRPr="00B64E44" w:rsidRDefault="009C30E4" w:rsidP="00404F2F">
      <w:pPr>
        <w:shd w:val="clear" w:color="auto" w:fill="FFFFFF"/>
        <w:bidi/>
        <w:rPr>
          <w:rFonts w:ascii="Geeza Pro" w:eastAsia="Times New Roman" w:hAnsi="Geeza Pro" w:cs="Geeza Pro"/>
          <w:color w:val="222222"/>
          <w:sz w:val="21"/>
          <w:szCs w:val="21"/>
        </w:rPr>
      </w:pP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ما، ائتلاف متنوعی از فعالان بین</w:t>
      </w:r>
      <w:r w:rsidR="00347AFE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‌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المللی حقوق زن، حقوقدانان بین</w:t>
      </w:r>
      <w:r w:rsidR="00347AFE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‌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المللی</w:t>
      </w:r>
      <w:r w:rsidR="00347AFE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  <w:lang w:bidi="fa-IR"/>
        </w:rPr>
        <w:t>،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رهبران زن ایرانی </w:t>
      </w:r>
      <w:proofErr w:type="gramStart"/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و افغان</w:t>
      </w:r>
      <w:r w:rsidR="00347AFE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ستان</w:t>
      </w:r>
      <w:r w:rsidR="00095E69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ی</w:t>
      </w:r>
      <w:proofErr w:type="gramEnd"/>
      <w:r w:rsidR="00095E69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و دیگر </w:t>
      </w:r>
      <w:r w:rsidR="00095E69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  <w:lang w:bidi="fa-IR"/>
        </w:rPr>
        <w:t>افراد ذینفع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، از دولت</w:t>
      </w:r>
      <w:r w:rsidR="00347AFE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‌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ها </w:t>
      </w:r>
      <w:r w:rsidR="00347AFE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می‌خواهیم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</w:t>
      </w:r>
      <w:r w:rsidR="00404F2F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جرم آپارتاید</w:t>
      </w:r>
      <w:r w:rsidR="00CC352C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جنسیتی </w:t>
      </w:r>
      <w:r w:rsidR="00404F2F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را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به رسمیت </w:t>
      </w:r>
      <w:r w:rsidR="00404F2F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بشناسند و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</w:t>
      </w:r>
      <w:r w:rsidR="00404F2F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با 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سیستم</w:t>
      </w:r>
      <w:r w:rsidR="00404F2F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آپارتاید</w:t>
      </w:r>
      <w:r w:rsidR="00CC352C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جنسیتی </w:t>
      </w:r>
      <w:r w:rsidR="00404F2F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در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جمهوری اسلامی ایران و افغانستان</w:t>
      </w:r>
      <w:r w:rsidR="00921D66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ِ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تحت سلطه طالبان</w:t>
      </w:r>
      <w:r w:rsidR="00404F2F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مقابله کنند و نهایتا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به آن پایان دهند</w:t>
      </w:r>
      <w:r w:rsidR="00921D66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.</w:t>
      </w:r>
    </w:p>
    <w:p w14:paraId="45632DE3" w14:textId="77777777" w:rsidR="009C30E4" w:rsidRPr="00B64E44" w:rsidRDefault="009C30E4" w:rsidP="00BC58D9">
      <w:pPr>
        <w:shd w:val="clear" w:color="auto" w:fill="FFFFFF"/>
        <w:bidi/>
        <w:rPr>
          <w:rFonts w:ascii="Geeza Pro" w:eastAsia="Times New Roman" w:hAnsi="Geeza Pro" w:cs="Geeza Pro"/>
          <w:color w:val="222222"/>
          <w:sz w:val="21"/>
          <w:szCs w:val="21"/>
          <w:lang w:bidi="fa-IR"/>
        </w:rPr>
      </w:pPr>
    </w:p>
    <w:p w14:paraId="08E42E04" w14:textId="77777777" w:rsidR="009C30E4" w:rsidRPr="00B64E44" w:rsidRDefault="009C30E4" w:rsidP="00CD225D">
      <w:pPr>
        <w:shd w:val="clear" w:color="auto" w:fill="FFFFFF"/>
        <w:bidi/>
        <w:rPr>
          <w:rFonts w:ascii="Geeza Pro" w:eastAsia="Times New Roman" w:hAnsi="Geeza Pro" w:cs="Geeza Pro"/>
          <w:color w:val="222222"/>
          <w:sz w:val="21"/>
          <w:szCs w:val="21"/>
        </w:rPr>
      </w:pP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جمهوری اسلامی ایران </w:t>
      </w:r>
      <w:proofErr w:type="gramStart"/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و طالبان</w:t>
      </w:r>
      <w:proofErr w:type="gramEnd"/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در افغانستان</w:t>
      </w:r>
      <w:r w:rsidR="00921D66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  <w:lang w:bidi="fa-IR"/>
        </w:rPr>
        <w:t>،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به دلیل </w:t>
      </w:r>
      <w:r w:rsidR="00FD37AC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نوع </w:t>
      </w:r>
      <w:r w:rsidR="00060A20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برخوردشان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با زن</w:t>
      </w:r>
      <w:r w:rsidR="00921D66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‌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ها به عنوان شهروند </w:t>
      </w:r>
      <w:r w:rsidR="00921D66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درجه 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دوم</w:t>
      </w:r>
      <w:r w:rsidR="00060A20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،</w:t>
      </w:r>
      <w:r w:rsidR="00060A20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  <w:lang w:bidi="fa-IR"/>
        </w:rPr>
        <w:t xml:space="preserve"> در قوانین و در سیاستها، 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رژیم</w:t>
      </w:r>
      <w:r w:rsidR="00921D66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‌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های آپارتاید</w:t>
      </w:r>
      <w:r w:rsidR="00CC352C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جنسیتی 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تعریف می</w:t>
      </w:r>
      <w:r w:rsidR="00921D66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‌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شوند</w:t>
      </w:r>
      <w:r w:rsidR="008A4E42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.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</w:rPr>
        <w:t xml:space="preserve"> </w:t>
      </w:r>
      <w:r w:rsidR="008A4E42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با این حال </w:t>
      </w:r>
      <w:r w:rsidR="00060A20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استانداردهای</w:t>
      </w:r>
      <w:r w:rsidR="008A4E42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</w:t>
      </w:r>
      <w:r w:rsidR="00921D66" w:rsidRPr="00B64E44">
        <w:rPr>
          <w:rFonts w:ascii="Lucida Grande" w:eastAsia="Times New Roman" w:hAnsi="Lucida Grande" w:cs="Lucida Grande" w:hint="cs"/>
          <w:color w:val="222222"/>
          <w:sz w:val="21"/>
          <w:szCs w:val="21"/>
          <w:rtl/>
        </w:rPr>
        <w:t>«</w:t>
      </w:r>
      <w:r w:rsidR="00060A20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آپارتاید</w:t>
      </w:r>
      <w:r w:rsidR="00921D66" w:rsidRPr="00B64E44">
        <w:rPr>
          <w:rFonts w:ascii="Lucida Grande" w:eastAsia="Times New Roman" w:hAnsi="Lucida Grande" w:cs="Lucida Grande" w:hint="cs"/>
          <w:color w:val="222222"/>
          <w:sz w:val="21"/>
          <w:szCs w:val="21"/>
          <w:rtl/>
        </w:rPr>
        <w:t xml:space="preserve">» 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در </w:t>
      </w:r>
      <w:r w:rsidR="00060A20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قانون بین‌المللی، </w:t>
      </w:r>
      <w:r w:rsidR="00060A20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  <w:lang w:bidi="fa-IR"/>
        </w:rPr>
        <w:t>در وهله نخست در قرن بیستم</w:t>
      </w:r>
      <w:r w:rsidR="00CD225D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  <w:lang w:bidi="fa-IR"/>
        </w:rPr>
        <w:t xml:space="preserve"> </w:t>
      </w:r>
      <w:proofErr w:type="gramStart"/>
      <w:r w:rsidR="00CD225D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  <w:lang w:bidi="fa-IR"/>
        </w:rPr>
        <w:t>و به</w:t>
      </w:r>
      <w:proofErr w:type="gramEnd"/>
      <w:r w:rsidR="00CD225D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  <w:lang w:bidi="fa-IR"/>
        </w:rPr>
        <w:t xml:space="preserve"> منظور برخورد با 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آپارتاید </w:t>
      </w:r>
      <w:r w:rsidR="00CD225D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نژادی شکل گرفتند.</w:t>
      </w:r>
    </w:p>
    <w:p w14:paraId="34C60D0C" w14:textId="77777777" w:rsidR="009C30E4" w:rsidRPr="00B64E44" w:rsidRDefault="009C30E4" w:rsidP="00BC58D9">
      <w:pPr>
        <w:shd w:val="clear" w:color="auto" w:fill="FFFFFF"/>
        <w:bidi/>
        <w:rPr>
          <w:rFonts w:ascii="Geeza Pro" w:eastAsia="Times New Roman" w:hAnsi="Geeza Pro" w:cs="Geeza Pro"/>
          <w:color w:val="222222"/>
          <w:sz w:val="21"/>
          <w:szCs w:val="21"/>
        </w:rPr>
      </w:pPr>
    </w:p>
    <w:p w14:paraId="2CEF44AD" w14:textId="77777777" w:rsidR="009C30E4" w:rsidRPr="00B64E44" w:rsidRDefault="009C30E4" w:rsidP="00F97932">
      <w:pPr>
        <w:shd w:val="clear" w:color="auto" w:fill="FFFFFF"/>
        <w:bidi/>
        <w:rPr>
          <w:rFonts w:ascii="Geeza Pro" w:eastAsia="Times New Roman" w:hAnsi="Geeza Pro" w:cs="Geeza Pro"/>
          <w:color w:val="222222"/>
          <w:sz w:val="21"/>
          <w:szCs w:val="21"/>
        </w:rPr>
      </w:pP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آپارتاید از </w:t>
      </w:r>
      <w:r w:rsidR="004B44C9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واژه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</w:t>
      </w:r>
      <w:r w:rsidR="004A7474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آفریکانس (</w:t>
      </w:r>
      <w:r w:rsidR="00F97932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  <w:lang w:bidi="fa-IR"/>
        </w:rPr>
        <w:t xml:space="preserve">زبان 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آفری</w:t>
      </w:r>
      <w:r w:rsidR="00F97932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قای جنوبی</w:t>
      </w:r>
      <w:r w:rsidR="004A7474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)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</w:t>
      </w:r>
      <w:r w:rsidRPr="00B64E44">
        <w:rPr>
          <w:rFonts w:ascii="Lucida Grande" w:eastAsia="Times New Roman" w:hAnsi="Lucida Grande" w:cs="Lucida Grande"/>
          <w:color w:val="222222"/>
          <w:sz w:val="21"/>
          <w:szCs w:val="21"/>
        </w:rPr>
        <w:t>«</w:t>
      </w:r>
      <w:proofErr w:type="gramStart"/>
      <w:r w:rsidRPr="00B64E44">
        <w:rPr>
          <w:rFonts w:ascii="Lucida Grande" w:eastAsia="Times New Roman" w:hAnsi="Lucida Grande" w:cs="Lucida Grande"/>
          <w:color w:val="222222"/>
          <w:sz w:val="21"/>
          <w:szCs w:val="21"/>
        </w:rPr>
        <w:t>apart»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</w:rPr>
        <w:t> </w:t>
      </w:r>
      <w:r w:rsidR="004A7474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گرفته</w:t>
      </w:r>
      <w:proofErr w:type="gramEnd"/>
      <w:r w:rsidR="004A7474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شده که به معنای 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جدا شدن</w:t>
      </w:r>
      <w:r w:rsidR="004A7474" w:rsidRPr="00B64E44">
        <w:rPr>
          <w:rFonts w:ascii="Lucida Grande" w:eastAsia="Times New Roman" w:hAnsi="Lucida Grande" w:cs="Lucida Grande" w:hint="cs"/>
          <w:color w:val="222222"/>
          <w:sz w:val="21"/>
          <w:szCs w:val="21"/>
          <w:rtl/>
        </w:rPr>
        <w:t xml:space="preserve"> </w:t>
      </w:r>
      <w:r w:rsidR="004A7474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و</w:t>
      </w:r>
      <w:r w:rsidR="004A7474" w:rsidRPr="00B64E44">
        <w:rPr>
          <w:rFonts w:ascii="Lucida Grande" w:eastAsia="Times New Roman" w:hAnsi="Lucida Grande" w:cs="Lucida Grande" w:hint="cs"/>
          <w:color w:val="222222"/>
          <w:sz w:val="21"/>
          <w:szCs w:val="21"/>
          <w:rtl/>
        </w:rPr>
        <w:t xml:space="preserve"> 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جدا</w:t>
      </w:r>
      <w:r w:rsidR="00D930BA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کردن </w:t>
      </w:r>
      <w:r w:rsidR="004A7474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اس</w:t>
      </w:r>
      <w:r w:rsidR="00D930BA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ت. 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این </w:t>
      </w:r>
      <w:r w:rsidR="00D930BA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واژه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از رژیم آپارتاید در آفریقای جنوبی </w:t>
      </w:r>
      <w:proofErr w:type="gramStart"/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و سیستم</w:t>
      </w:r>
      <w:proofErr w:type="gramEnd"/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</w:t>
      </w:r>
      <w:r w:rsidR="003D4F29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جداسازی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و تبعیض نژادی آن برآمده</w:t>
      </w:r>
      <w:r w:rsidR="003D4F29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است</w:t>
      </w:r>
      <w:r w:rsidR="00F97932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که هدفش برقراری و تداوم 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سلطه سفیدپوستان آفریقای جنوبی </w:t>
      </w:r>
      <w:r w:rsidR="00D930BA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را 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بر سیا</w:t>
      </w:r>
      <w:r w:rsidR="004D6ECF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هپوستان آن کشور بود. سیستمی</w:t>
      </w:r>
      <w:r w:rsidR="00D930BA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که در نهایت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</w:t>
      </w:r>
      <w:r w:rsidR="003962DC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با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دهه</w:t>
      </w:r>
      <w:r w:rsidR="00D930BA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‌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ها فشار </w:t>
      </w:r>
      <w:proofErr w:type="gramStart"/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و انزوا</w:t>
      </w:r>
      <w:proofErr w:type="gramEnd"/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از </w:t>
      </w:r>
      <w:r w:rsidR="00D930BA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سوی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مهره</w:t>
      </w:r>
      <w:r w:rsidR="00D930BA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‌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های بین</w:t>
      </w:r>
      <w:r w:rsidR="00D930BA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‌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المللی</w:t>
      </w:r>
      <w:r w:rsidR="003962DC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،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</w:t>
      </w:r>
      <w:r w:rsidR="00D930BA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با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بی</w:t>
      </w:r>
      <w:r w:rsidR="00D930BA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‌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آبرو کردن و قطع رابطه دیپلماتیک و اقتصادی</w:t>
      </w:r>
      <w:r w:rsidR="00D930BA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  <w:lang w:bidi="fa-IR"/>
        </w:rPr>
        <w:t>،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به پایان رسی</w:t>
      </w:r>
      <w:r w:rsidR="00D930BA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د.</w:t>
      </w:r>
    </w:p>
    <w:p w14:paraId="722A66FA" w14:textId="77777777" w:rsidR="009C30E4" w:rsidRPr="00B64E44" w:rsidRDefault="009C30E4" w:rsidP="00BC58D9">
      <w:pPr>
        <w:shd w:val="clear" w:color="auto" w:fill="FFFFFF"/>
        <w:bidi/>
        <w:rPr>
          <w:rFonts w:ascii="Geeza Pro" w:eastAsia="Times New Roman" w:hAnsi="Geeza Pro" w:cs="Geeza Pro"/>
          <w:color w:val="222222"/>
          <w:sz w:val="21"/>
          <w:szCs w:val="21"/>
          <w:lang w:bidi="fa-IR"/>
        </w:rPr>
      </w:pPr>
    </w:p>
    <w:p w14:paraId="5FBD859F" w14:textId="77777777" w:rsidR="009C30E4" w:rsidRPr="00B64E44" w:rsidRDefault="00F05D1A" w:rsidP="0023438F">
      <w:pPr>
        <w:shd w:val="clear" w:color="auto" w:fill="FFFFFF"/>
        <w:bidi/>
        <w:rPr>
          <w:rFonts w:ascii="Geeza Pro" w:eastAsia="Times New Roman" w:hAnsi="Geeza Pro" w:cs="Geeza Pro"/>
          <w:color w:val="222222"/>
          <w:sz w:val="21"/>
          <w:szCs w:val="21"/>
        </w:rPr>
      </w:pP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اجزای آپارتاید، یعنی جداسازی </w:t>
      </w:r>
      <w:proofErr w:type="gramStart"/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و انقیاد</w:t>
      </w:r>
      <w:proofErr w:type="gramEnd"/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سیستماتیک</w:t>
      </w:r>
      <w:r w:rsidR="00052634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،</w:t>
      </w:r>
      <w:r w:rsidR="00A66A8A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با تمایز</w:t>
      </w:r>
      <w:r w:rsidR="0023438F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شکلی با</w:t>
      </w:r>
      <w:r w:rsidR="00052634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</w:t>
      </w:r>
      <w:r w:rsidR="0023438F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آپارتاید در آفریقای جنوبی</w:t>
      </w:r>
      <w:r w:rsidR="00052634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،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در افغانستان و ایران</w:t>
      </w:r>
      <w:r w:rsidR="00052634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هم وجود دارد.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</w:t>
      </w:r>
      <w:r w:rsidR="002E78B6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از نظر</w:t>
      </w:r>
      <w:r w:rsidR="002E78B6" w:rsidRPr="00B64E44">
        <w:rPr>
          <w:rFonts w:ascii="Geeza Pro" w:eastAsia="Times New Roman" w:hAnsi="Geeza Pro" w:cs="Geeza Pro"/>
          <w:color w:val="222222"/>
          <w:sz w:val="21"/>
          <w:szCs w:val="21"/>
        </w:rPr>
        <w:t xml:space="preserve"> </w:t>
      </w:r>
      <w:r w:rsidR="002E78B6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  <w:lang w:bidi="fa-IR"/>
        </w:rPr>
        <w:t>شکلی ب</w:t>
      </w:r>
      <w:r w:rsidR="002E78B6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</w:t>
      </w:r>
      <w:r w:rsidR="009C30E4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تعریف کنونی آپارتاید شامل </w:t>
      </w:r>
      <w:r w:rsidR="00D930BA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وضعیت</w:t>
      </w:r>
      <w:r w:rsidR="009C30E4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افغانستان </w:t>
      </w:r>
      <w:proofErr w:type="gramStart"/>
      <w:r w:rsidR="009C30E4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و ایران</w:t>
      </w:r>
      <w:proofErr w:type="gramEnd"/>
      <w:r w:rsidR="009C30E4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نمی</w:t>
      </w:r>
      <w:r w:rsidR="00D930BA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‌</w:t>
      </w:r>
      <w:r w:rsidR="009C30E4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شود، اما </w:t>
      </w:r>
      <w:r w:rsidR="00D930BA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از نظر</w:t>
      </w:r>
      <w:r w:rsidR="009C30E4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توصیفی </w:t>
      </w:r>
      <w:r w:rsidR="00D930BA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درست است. </w:t>
      </w:r>
      <w:r w:rsidR="009C30E4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زنان</w:t>
      </w:r>
      <w:r w:rsidR="00D930BA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در</w:t>
      </w:r>
      <w:r w:rsidR="009C30E4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افغانستان تحت </w:t>
      </w:r>
      <w:r w:rsidR="003D4F29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سلطه</w:t>
      </w:r>
      <w:r w:rsidR="009C30E4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طالبان از تحصیل، استخدام در مراکز دولتی </w:t>
      </w:r>
      <w:proofErr w:type="gramStart"/>
      <w:r w:rsidR="009C30E4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و غیردولتی</w:t>
      </w:r>
      <w:proofErr w:type="gramEnd"/>
      <w:r w:rsidR="009C30E4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و سفر طولانی بدون همراه مرد منع شده</w:t>
      </w:r>
      <w:r w:rsidR="00D930BA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‌</w:t>
      </w:r>
      <w:r w:rsidR="009C30E4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ان</w:t>
      </w:r>
      <w:r w:rsidR="00300CD4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د و در عین حال </w:t>
      </w:r>
      <w:r w:rsidR="009C30E4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باید به قانون پوشش سخت</w:t>
      </w:r>
      <w:r w:rsidR="00D930BA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‌</w:t>
      </w:r>
      <w:r w:rsidR="009C30E4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گیرانه نیز پایبند باشن</w:t>
      </w:r>
      <w:r w:rsidR="00D930BA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د.</w:t>
      </w:r>
      <w:r w:rsidR="009C30E4" w:rsidRPr="00B64E44">
        <w:rPr>
          <w:rFonts w:ascii="Geeza Pro" w:eastAsia="Times New Roman" w:hAnsi="Geeza Pro" w:cs="Geeza Pro" w:hint="cs"/>
          <w:color w:val="222222"/>
          <w:sz w:val="21"/>
          <w:szCs w:val="21"/>
        </w:rPr>
        <w:t xml:space="preserve"> </w:t>
      </w:r>
      <w:r w:rsidR="009C30E4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در جمهوری اسلامی </w:t>
      </w:r>
      <w:r w:rsidR="00D930BA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نیز</w:t>
      </w:r>
      <w:r w:rsidR="009C30E4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زنان از تحصیل در رشته</w:t>
      </w:r>
      <w:r w:rsidR="00D930BA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‌</w:t>
      </w:r>
      <w:r w:rsidR="009C30E4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ها</w:t>
      </w:r>
      <w:r w:rsidR="00D930BA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</w:t>
      </w:r>
      <w:proofErr w:type="gramStart"/>
      <w:r w:rsidR="00D930BA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و</w:t>
      </w:r>
      <w:r w:rsidR="00D919CF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  <w:lang w:bidi="fa-IR"/>
        </w:rPr>
        <w:t xml:space="preserve"> مشاغل</w:t>
      </w:r>
      <w:proofErr w:type="gramEnd"/>
      <w:r w:rsidR="009C30E4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خاص، حضور در ورزشگاه</w:t>
      </w:r>
      <w:r w:rsidR="00FD37AC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‌ها</w:t>
      </w:r>
      <w:r w:rsidR="009C30E4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و</w:t>
      </w:r>
      <w:r w:rsidR="00D919CF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گرفتن پاسپورت و</w:t>
      </w:r>
      <w:r w:rsidR="009C30E4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سفر </w:t>
      </w:r>
      <w:r w:rsidR="00D919CF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خارج از کشور بدون اجازه همسرشان منع شده</w:t>
      </w:r>
      <w:r w:rsidR="00FD37AC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‌</w:t>
      </w:r>
      <w:r w:rsidR="00D919CF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اند. ارزش جان ز</w:t>
      </w:r>
      <w:r w:rsidR="00BC58D9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نان </w:t>
      </w:r>
      <w:proofErr w:type="gramStart"/>
      <w:r w:rsidR="00BC58D9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و شهادتشان</w:t>
      </w:r>
      <w:proofErr w:type="gramEnd"/>
      <w:r w:rsidR="00BC58D9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در قانون نصف </w:t>
      </w:r>
      <w:r w:rsidR="00D919CF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مردان </w:t>
      </w:r>
      <w:r w:rsidR="00FD37AC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است</w:t>
      </w:r>
      <w:r w:rsidR="003962DC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و</w:t>
      </w:r>
      <w:r w:rsidR="00BC58D9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نیز ناگزیر</w:t>
      </w:r>
      <w:r w:rsidR="00FD37AC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ند</w:t>
      </w:r>
      <w:r w:rsidR="00BC58D9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</w:t>
      </w:r>
      <w:r w:rsidR="006B1DE6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قوانین</w:t>
      </w:r>
      <w:r w:rsidR="009C30E4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حجاب اجباری </w:t>
      </w:r>
      <w:r w:rsidR="00FD37AC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را </w:t>
      </w:r>
      <w:r w:rsidR="009C3E6B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نیز </w:t>
      </w:r>
      <w:r w:rsidR="00FD37AC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بپذیرند</w:t>
      </w:r>
      <w:r w:rsidR="00E7138E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. هدف نظام</w:t>
      </w:r>
      <w:r w:rsidR="009C30E4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</w:t>
      </w:r>
      <w:r w:rsidR="00BC58D9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قضایی</w:t>
      </w:r>
      <w:r w:rsidR="00E7138E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</w:t>
      </w:r>
      <w:r w:rsidR="00FD37AC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از اعمال</w:t>
      </w:r>
      <w:r w:rsidR="00E7138E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چنین ممنوعیت</w:t>
      </w:r>
      <w:r w:rsidR="00FD37AC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‌</w:t>
      </w:r>
      <w:r w:rsidR="00E7138E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هایی </w:t>
      </w:r>
      <w:r w:rsidR="00E7138E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  <w:lang w:bidi="fa-IR"/>
        </w:rPr>
        <w:t xml:space="preserve">برقراری </w:t>
      </w:r>
      <w:proofErr w:type="gramStart"/>
      <w:r w:rsidR="00E7138E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  <w:lang w:bidi="fa-IR"/>
        </w:rPr>
        <w:t>و تداوم</w:t>
      </w:r>
      <w:proofErr w:type="gramEnd"/>
      <w:r w:rsidR="00E7138E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  <w:lang w:bidi="fa-IR"/>
        </w:rPr>
        <w:t xml:space="preserve"> سلطه مردان و حکومت</w:t>
      </w:r>
      <w:r w:rsidR="00202A27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  <w:lang w:bidi="fa-IR"/>
        </w:rPr>
        <w:t>ها</w:t>
      </w:r>
      <w:r w:rsidR="00E7138E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  <w:lang w:bidi="fa-IR"/>
        </w:rPr>
        <w:t xml:space="preserve"> بر </w:t>
      </w:r>
      <w:r w:rsidR="00E7138E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زنان است</w:t>
      </w:r>
      <w:r w:rsidR="003962DC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.</w:t>
      </w:r>
      <w:r w:rsidR="00FD37AC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</w:t>
      </w:r>
      <w:r w:rsidR="003962DC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همچنین </w:t>
      </w:r>
      <w:r w:rsidR="009C30E4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نقض این قوانین </w:t>
      </w:r>
      <w:r w:rsidR="00E7138E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تبعیض‌آمیز می‌تواند به خشونت، زندان </w:t>
      </w:r>
      <w:proofErr w:type="gramStart"/>
      <w:r w:rsidR="00E7138E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و مرگ</w:t>
      </w:r>
      <w:proofErr w:type="gramEnd"/>
      <w:r w:rsidR="00E7138E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بی‌</w:t>
      </w:r>
      <w:r w:rsidR="009C30E4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انجام</w:t>
      </w:r>
      <w:r w:rsidR="00FD37AC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د.</w:t>
      </w:r>
    </w:p>
    <w:p w14:paraId="04BC07E5" w14:textId="77777777" w:rsidR="009C30E4" w:rsidRPr="00B64E44" w:rsidRDefault="009C30E4" w:rsidP="00BC58D9">
      <w:pPr>
        <w:shd w:val="clear" w:color="auto" w:fill="FFFFFF"/>
        <w:bidi/>
        <w:rPr>
          <w:rFonts w:ascii="Geeza Pro" w:eastAsia="Times New Roman" w:hAnsi="Geeza Pro" w:cs="Geeza Pro"/>
          <w:color w:val="222222"/>
          <w:sz w:val="21"/>
          <w:szCs w:val="21"/>
        </w:rPr>
      </w:pPr>
    </w:p>
    <w:p w14:paraId="3C879B95" w14:textId="77777777" w:rsidR="009C30E4" w:rsidRPr="00B64E44" w:rsidRDefault="009C30E4" w:rsidP="001E7605">
      <w:pPr>
        <w:shd w:val="clear" w:color="auto" w:fill="FFFFFF"/>
        <w:bidi/>
        <w:rPr>
          <w:rFonts w:ascii="Geeza Pro" w:eastAsia="Times New Roman" w:hAnsi="Geeza Pro" w:cs="Geeza Pro"/>
          <w:color w:val="222222"/>
          <w:sz w:val="21"/>
          <w:szCs w:val="21"/>
        </w:rPr>
      </w:pP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با</w:t>
      </w:r>
      <w:r w:rsidR="001E7605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توجه به محکوم شدن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دولت آپارتاید آفریقای جنوبی </w:t>
      </w:r>
      <w:r w:rsidR="00FD37AC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از جانب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جامعه جهانی، زنانی که در ایران </w:t>
      </w:r>
      <w:proofErr w:type="gramStart"/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و افغانستان</w:t>
      </w:r>
      <w:proofErr w:type="gramEnd"/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زندگی می</w:t>
      </w:r>
      <w:r w:rsidR="00FD37AC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‌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کنند</w:t>
      </w:r>
      <w:r w:rsidR="00FD37AC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  <w:lang w:bidi="fa-IR"/>
        </w:rPr>
        <w:t xml:space="preserve"> نیز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برای پایان</w:t>
      </w:r>
      <w:r w:rsidR="00FD37AC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‌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دادن به سیستم آپارتاید</w:t>
      </w:r>
      <w:r w:rsidR="00CC352C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جنسیتی</w:t>
      </w:r>
      <w:r w:rsidR="004823D4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که </w:t>
      </w:r>
      <w:r w:rsidR="001E7605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به آنها تحمیل شده،</w:t>
      </w:r>
      <w:r w:rsidR="00FD37AC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خواهان پاسخ بین‌المللی مشابهی از جانب جامعه جهانی هستند.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</w:rPr>
        <w:t> </w:t>
      </w:r>
    </w:p>
    <w:p w14:paraId="3968703B" w14:textId="77777777" w:rsidR="009C30E4" w:rsidRPr="00B64E44" w:rsidRDefault="009C30E4" w:rsidP="00BC58D9">
      <w:pPr>
        <w:shd w:val="clear" w:color="auto" w:fill="FFFFFF"/>
        <w:bidi/>
        <w:rPr>
          <w:rFonts w:ascii="Geeza Pro" w:eastAsia="Times New Roman" w:hAnsi="Geeza Pro" w:cs="Geeza Pro"/>
          <w:color w:val="222222"/>
          <w:sz w:val="21"/>
          <w:szCs w:val="21"/>
        </w:rPr>
      </w:pPr>
    </w:p>
    <w:p w14:paraId="76A65DBF" w14:textId="77777777" w:rsidR="009C30E4" w:rsidRPr="00B64E44" w:rsidRDefault="009C30E4" w:rsidP="00547740">
      <w:pPr>
        <w:shd w:val="clear" w:color="auto" w:fill="FFFFFF"/>
        <w:bidi/>
        <w:rPr>
          <w:rFonts w:ascii="Geeza Pro" w:eastAsia="Times New Roman" w:hAnsi="Geeza Pro" w:cs="Geeza Pro"/>
          <w:color w:val="222222"/>
          <w:sz w:val="21"/>
          <w:szCs w:val="21"/>
        </w:rPr>
      </w:pP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برای اینکه </w:t>
      </w:r>
      <w:r w:rsidR="003D4F29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به طور کامل </w:t>
      </w:r>
      <w:r w:rsidR="000E0B9C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بتواند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خیزش زن</w:t>
      </w:r>
      <w:r w:rsidRPr="00B64E44">
        <w:rPr>
          <w:rFonts w:ascii="Lucida Grande" w:eastAsia="Times New Roman" w:hAnsi="Lucida Grande" w:cs="Lucida Grande"/>
          <w:color w:val="222222"/>
          <w:sz w:val="21"/>
          <w:szCs w:val="21"/>
        </w:rPr>
        <w:t>-</w:t>
      </w:r>
      <w:r w:rsidR="000E0B9C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رهبر ایران را </w:t>
      </w:r>
      <w:r w:rsidR="003729B5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به </w:t>
      </w:r>
      <w:r w:rsidR="003729B5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  <w:lang w:bidi="fa-IR"/>
        </w:rPr>
        <w:t>اهدافش</w:t>
      </w:r>
      <w:r w:rsidR="000E0B9C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برساند </w:t>
      </w:r>
      <w:proofErr w:type="gramStart"/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و همچنین</w:t>
      </w:r>
      <w:proofErr w:type="gramEnd"/>
      <w:r w:rsidR="003D4F29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حامی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ایستادگی و مقاومت شجاعانه زنان افغان </w:t>
      </w:r>
      <w:r w:rsidR="000E0B9C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باشد 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که حقوقشان</w:t>
      </w:r>
      <w:r w:rsidR="001E7605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را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با خشونت </w:t>
      </w:r>
      <w:r w:rsidR="003D4F29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گرفته</w:t>
      </w:r>
      <w:r w:rsidR="001E7605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‌اند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، جامعه جهانی باید </w:t>
      </w:r>
      <w:r w:rsidR="000E0B9C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آسیب سیستمی 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که </w:t>
      </w:r>
      <w:r w:rsidR="000E0B9C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  <w:lang w:bidi="fa-IR"/>
        </w:rPr>
        <w:t>در قانون گنجانده شده</w:t>
      </w:r>
      <w:r w:rsidR="00547740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  <w:lang w:bidi="fa-IR"/>
        </w:rPr>
        <w:t>،</w:t>
      </w:r>
      <w:r w:rsidR="000E0B9C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  <w:lang w:bidi="fa-IR"/>
        </w:rPr>
        <w:t xml:space="preserve"> و 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در آن با زنان مانند شهروند </w:t>
      </w:r>
      <w:r w:rsidR="003D4F29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درجه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دوم برخورد می</w:t>
      </w:r>
      <w:r w:rsidR="003D4F29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‌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شود</w:t>
      </w:r>
      <w:r w:rsidR="00547740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،</w:t>
      </w:r>
      <w:r w:rsidRPr="00B64E44">
        <w:rPr>
          <w:rFonts w:ascii="Lucida Grande" w:eastAsia="Times New Roman" w:hAnsi="Lucida Grande" w:cs="Lucida Grande"/>
          <w:color w:val="222222"/>
          <w:sz w:val="21"/>
          <w:szCs w:val="21"/>
        </w:rPr>
        <w:t> 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را به درستی تشخیص دهد و </w:t>
      </w:r>
      <w:r w:rsidR="0023438F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  <w:lang w:bidi="fa-IR"/>
        </w:rPr>
        <w:t>نه تنها با محکوم کر</w:t>
      </w:r>
      <w:r w:rsidR="00547740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  <w:lang w:bidi="fa-IR"/>
        </w:rPr>
        <w:t>دن آن، بلکه با اقدامات موثر و هماهنگ</w:t>
      </w:r>
      <w:r w:rsidR="003729B5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آن را به رسمیت بشناسد</w:t>
      </w:r>
      <w:r w:rsidR="00B12023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.</w:t>
      </w:r>
    </w:p>
    <w:p w14:paraId="6767722E" w14:textId="77777777" w:rsidR="009C30E4" w:rsidRPr="00B64E44" w:rsidRDefault="009C30E4" w:rsidP="00BC58D9">
      <w:pPr>
        <w:shd w:val="clear" w:color="auto" w:fill="FFFFFF"/>
        <w:bidi/>
        <w:rPr>
          <w:rFonts w:ascii="Geeza Pro" w:eastAsia="Times New Roman" w:hAnsi="Geeza Pro" w:cs="Geeza Pro"/>
          <w:color w:val="222222"/>
          <w:sz w:val="21"/>
          <w:szCs w:val="21"/>
        </w:rPr>
      </w:pPr>
    </w:p>
    <w:p w14:paraId="06942A0D" w14:textId="77777777" w:rsidR="009C30E4" w:rsidRPr="00B64E44" w:rsidRDefault="002F216E" w:rsidP="00547740">
      <w:pPr>
        <w:shd w:val="clear" w:color="auto" w:fill="FFFFFF"/>
        <w:bidi/>
        <w:rPr>
          <w:rFonts w:ascii="Geeza Pro" w:eastAsia="Times New Roman" w:hAnsi="Geeza Pro" w:cs="Geeza Pro"/>
          <w:color w:val="222222"/>
          <w:sz w:val="21"/>
          <w:szCs w:val="21"/>
        </w:rPr>
      </w:pP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  <w:lang w:bidi="fa-IR"/>
        </w:rPr>
        <w:t xml:space="preserve">وضعیت </w:t>
      </w:r>
      <w:r w:rsidR="00547740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  <w:lang w:bidi="fa-IR"/>
        </w:rPr>
        <w:t xml:space="preserve">در </w:t>
      </w:r>
      <w:r w:rsidR="00547740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جمهوری اسلامی</w:t>
      </w:r>
      <w:r w:rsidR="003D4F29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ایران </w:t>
      </w:r>
      <w:r w:rsidR="009C30E4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و در افغانستان</w:t>
      </w:r>
      <w:r w:rsidR="00A66A8A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تحت سلطه</w:t>
      </w:r>
      <w:r w:rsidR="00547740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طالبان، تنها</w:t>
      </w:r>
      <w:r w:rsidR="00B12023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به </w:t>
      </w:r>
      <w:r w:rsidR="009C30E4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تبعیض </w:t>
      </w:r>
      <w:r w:rsidR="00B12023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جنسیتی</w:t>
      </w:r>
      <w:r w:rsidR="009C30E4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</w:t>
      </w:r>
      <w:r w:rsidR="00547740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محدود 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نیست</w:t>
      </w:r>
      <w:r w:rsidR="007E4C66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؛</w:t>
      </w:r>
      <w:r w:rsidR="009C30E4" w:rsidRPr="00B64E44">
        <w:rPr>
          <w:rFonts w:ascii="Geeza Pro" w:eastAsia="Times New Roman" w:hAnsi="Geeza Pro" w:cs="Geeza Pro" w:hint="cs"/>
          <w:color w:val="222222"/>
          <w:sz w:val="21"/>
          <w:szCs w:val="21"/>
        </w:rPr>
        <w:t xml:space="preserve"> </w:t>
      </w:r>
      <w:r w:rsidR="009C30E4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بلکه این رژیم</w:t>
      </w:r>
      <w:r w:rsidR="007E4C66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‌</w:t>
      </w:r>
      <w:r w:rsidR="009C30E4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ها یک جنگ افراطی</w:t>
      </w:r>
      <w:r w:rsidR="007E4C66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‌</w:t>
      </w:r>
      <w:r w:rsidR="009C30E4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تر، سیستماتیک</w:t>
      </w:r>
      <w:r w:rsidR="007E4C66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‌</w:t>
      </w:r>
      <w:r w:rsidR="009C30E4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تر و ساختاری</w:t>
      </w:r>
      <w:r w:rsidR="007E4C66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‌</w:t>
      </w:r>
      <w:r w:rsidR="009C30E4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تر را علیه زنان نهادینه </w:t>
      </w:r>
      <w:r w:rsidR="007E4C66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کرده‌اند</w:t>
      </w:r>
      <w:r w:rsidR="009C30E4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که برای سلب انسانیت و سرکوب هرچه بیشتر 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آنها</w:t>
      </w:r>
      <w:r w:rsidR="00B12023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</w:t>
      </w:r>
      <w:r w:rsidR="007E4C66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و </w:t>
      </w:r>
      <w:r w:rsidR="00202A27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با هدف تثبیت</w:t>
      </w:r>
      <w:r w:rsidR="000152E9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</w:t>
      </w:r>
      <w:r w:rsidR="009C30E4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قدرت طراحی شده اس</w:t>
      </w:r>
      <w:r w:rsidR="007E4C66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ت.</w:t>
      </w:r>
    </w:p>
    <w:p w14:paraId="7D1DF84E" w14:textId="77777777" w:rsidR="009C30E4" w:rsidRPr="00B64E44" w:rsidRDefault="009C30E4" w:rsidP="00BC58D9">
      <w:pPr>
        <w:shd w:val="clear" w:color="auto" w:fill="FFFFFF"/>
        <w:bidi/>
        <w:rPr>
          <w:rFonts w:ascii="Geeza Pro" w:eastAsia="Times New Roman" w:hAnsi="Geeza Pro" w:cs="Geeza Pro"/>
          <w:color w:val="222222"/>
          <w:sz w:val="21"/>
          <w:szCs w:val="21"/>
        </w:rPr>
      </w:pPr>
    </w:p>
    <w:p w14:paraId="01CBC266" w14:textId="77777777" w:rsidR="009C30E4" w:rsidRPr="00B64E44" w:rsidRDefault="009C30E4" w:rsidP="00B12023">
      <w:pPr>
        <w:shd w:val="clear" w:color="auto" w:fill="FFFFFF"/>
        <w:bidi/>
        <w:rPr>
          <w:rFonts w:ascii="Geeza Pro" w:eastAsia="Times New Roman" w:hAnsi="Geeza Pro" w:cs="Geeza Pro"/>
          <w:color w:val="222222"/>
          <w:sz w:val="21"/>
          <w:szCs w:val="21"/>
        </w:rPr>
      </w:pP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خواسته اصلی ما از دولت</w:t>
      </w:r>
      <w:r w:rsidR="007E4C66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‌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ها</w:t>
      </w:r>
      <w:r w:rsidR="00B12023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:</w:t>
      </w:r>
    </w:p>
    <w:p w14:paraId="00ED727D" w14:textId="77777777" w:rsidR="009C30E4" w:rsidRPr="00B64E44" w:rsidRDefault="009C30E4" w:rsidP="00340540">
      <w:pPr>
        <w:shd w:val="clear" w:color="auto" w:fill="FFFFFF"/>
        <w:bidi/>
        <w:rPr>
          <w:rFonts w:ascii="Geeza Pro" w:eastAsia="Times New Roman" w:hAnsi="Geeza Pro" w:cs="Geeza Pro"/>
          <w:color w:val="222222"/>
          <w:sz w:val="21"/>
          <w:szCs w:val="21"/>
        </w:rPr>
      </w:pPr>
      <w:r w:rsidRPr="00B64E44">
        <w:rPr>
          <w:rFonts w:ascii="Lucida Grande" w:eastAsia="Times New Roman" w:hAnsi="Lucida Grande" w:cs="Times New Roman"/>
          <w:color w:val="222222"/>
          <w:sz w:val="21"/>
          <w:szCs w:val="21"/>
          <w:rtl/>
        </w:rPr>
        <w:t>-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</w:rPr>
        <w:t> </w:t>
      </w:r>
      <w:r w:rsidR="00340540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  <w:lang w:bidi="fa-IR"/>
        </w:rPr>
        <w:t>بازتاب دادن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</w:t>
      </w:r>
      <w:proofErr w:type="gramStart"/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و تمرکز</w:t>
      </w:r>
      <w:proofErr w:type="gramEnd"/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بر تجربیات زنان</w:t>
      </w:r>
      <w:r w:rsidR="007E4C66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ی</w:t>
      </w:r>
      <w:r w:rsidR="002754DB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است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که در ایران و افغانستان تحت آپارتاید</w:t>
      </w:r>
      <w:r w:rsidR="00A66A8A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</w:t>
      </w:r>
      <w:r w:rsidR="00CC352C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جنسیتی</w:t>
      </w:r>
      <w:r w:rsidR="004823D4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زندگی می</w:t>
      </w:r>
      <w:r w:rsidR="007E4C66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‌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کنند؛</w:t>
      </w:r>
    </w:p>
    <w:p w14:paraId="304DD811" w14:textId="77777777" w:rsidR="009C30E4" w:rsidRPr="00B64E44" w:rsidRDefault="009C30E4" w:rsidP="00BD14C0">
      <w:pPr>
        <w:shd w:val="clear" w:color="auto" w:fill="FFFFFF"/>
        <w:bidi/>
        <w:rPr>
          <w:rFonts w:ascii="Geeza Pro" w:eastAsia="Times New Roman" w:hAnsi="Geeza Pro" w:cs="Geeza Pro"/>
          <w:color w:val="222222"/>
          <w:sz w:val="21"/>
          <w:szCs w:val="21"/>
        </w:rPr>
      </w:pPr>
      <w:r w:rsidRPr="00B64E44">
        <w:rPr>
          <w:rFonts w:ascii="Lucida Grande" w:eastAsia="Times New Roman" w:hAnsi="Lucida Grande" w:cs="Times New Roman"/>
          <w:color w:val="222222"/>
          <w:sz w:val="21"/>
          <w:szCs w:val="21"/>
          <w:rtl/>
        </w:rPr>
        <w:t>- </w:t>
      </w:r>
      <w:r w:rsidR="007E4C66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صدور</w:t>
      </w:r>
      <w:r w:rsidRPr="00B64E44">
        <w:rPr>
          <w:rFonts w:ascii="Lucida Grande" w:eastAsia="Times New Roman" w:hAnsi="Lucida Grande" w:cs="Times New Roman"/>
          <w:color w:val="222222"/>
          <w:sz w:val="21"/>
          <w:szCs w:val="21"/>
          <w:rtl/>
        </w:rPr>
        <w:t> 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بیانیه</w:t>
      </w:r>
      <w:r w:rsidRPr="00B64E44">
        <w:rPr>
          <w:rFonts w:ascii="Lucida Grande" w:eastAsia="Times New Roman" w:hAnsi="Lucida Grande" w:cs="Times New Roman"/>
          <w:color w:val="222222"/>
          <w:sz w:val="21"/>
          <w:szCs w:val="21"/>
          <w:rtl/>
        </w:rPr>
        <w:t> </w:t>
      </w:r>
      <w:proofErr w:type="gramStart"/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و</w:t>
      </w:r>
      <w:r w:rsidRPr="00B64E44">
        <w:rPr>
          <w:rFonts w:ascii="Lucida Grande" w:eastAsia="Times New Roman" w:hAnsi="Lucida Grande" w:cs="Times New Roman"/>
          <w:color w:val="222222"/>
          <w:sz w:val="21"/>
          <w:szCs w:val="21"/>
          <w:rtl/>
        </w:rPr>
        <w:t> 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قطعنامه</w:t>
      </w:r>
      <w:proofErr w:type="gramEnd"/>
      <w:r w:rsidRPr="00B64E44">
        <w:rPr>
          <w:rFonts w:ascii="Lucida Grande" w:eastAsia="Times New Roman" w:hAnsi="Lucida Grande" w:cs="Times New Roman"/>
          <w:color w:val="222222"/>
          <w:sz w:val="21"/>
          <w:szCs w:val="21"/>
          <w:rtl/>
        </w:rPr>
        <w:t> 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و</w:t>
      </w:r>
      <w:r w:rsidRPr="00B64E44">
        <w:rPr>
          <w:rFonts w:ascii="Lucida Grande" w:eastAsia="Times New Roman" w:hAnsi="Lucida Grande" w:cs="Times New Roman"/>
          <w:color w:val="222222"/>
          <w:sz w:val="21"/>
          <w:szCs w:val="21"/>
          <w:rtl/>
        </w:rPr>
        <w:t> 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شکل</w:t>
      </w:r>
      <w:r w:rsidRPr="00B64E44">
        <w:rPr>
          <w:rFonts w:ascii="Lucida Grande" w:eastAsia="Times New Roman" w:hAnsi="Lucida Grande" w:cs="Times New Roman"/>
          <w:color w:val="222222"/>
          <w:sz w:val="21"/>
          <w:szCs w:val="21"/>
          <w:rtl/>
        </w:rPr>
        <w:t> 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دادن</w:t>
      </w:r>
      <w:r w:rsidRPr="00B64E44">
        <w:rPr>
          <w:rFonts w:ascii="Lucida Grande" w:eastAsia="Times New Roman" w:hAnsi="Lucida Grande" w:cs="Times New Roman"/>
          <w:color w:val="222222"/>
          <w:sz w:val="21"/>
          <w:szCs w:val="21"/>
          <w:rtl/>
        </w:rPr>
        <w:t> 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به</w:t>
      </w:r>
      <w:r w:rsidRPr="00B64E44">
        <w:rPr>
          <w:rFonts w:ascii="Lucida Grande" w:eastAsia="Times New Roman" w:hAnsi="Lucida Grande" w:cs="Times New Roman"/>
          <w:color w:val="222222"/>
          <w:sz w:val="21"/>
          <w:szCs w:val="21"/>
          <w:rtl/>
        </w:rPr>
        <w:t> 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پاسخ</w:t>
      </w:r>
      <w:r w:rsidR="007E4C66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‌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های</w:t>
      </w:r>
      <w:r w:rsidRPr="00B64E44">
        <w:rPr>
          <w:rFonts w:ascii="Lucida Grande" w:eastAsia="Times New Roman" w:hAnsi="Lucida Grande" w:cs="Times New Roman"/>
          <w:color w:val="222222"/>
          <w:sz w:val="21"/>
          <w:szCs w:val="21"/>
          <w:rtl/>
        </w:rPr>
        <w:t> 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سیاسی</w:t>
      </w:r>
      <w:r w:rsidRPr="00B64E44">
        <w:rPr>
          <w:rFonts w:ascii="Lucida Grande" w:eastAsia="Times New Roman" w:hAnsi="Lucida Grande" w:cs="Times New Roman"/>
          <w:color w:val="222222"/>
          <w:sz w:val="21"/>
          <w:szCs w:val="21"/>
          <w:rtl/>
        </w:rPr>
        <w:t> 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مبنی</w:t>
      </w:r>
      <w:r w:rsidRPr="00B64E44">
        <w:rPr>
          <w:rFonts w:ascii="Lucida Grande" w:eastAsia="Times New Roman" w:hAnsi="Lucida Grande" w:cs="Times New Roman"/>
          <w:color w:val="222222"/>
          <w:sz w:val="21"/>
          <w:szCs w:val="21"/>
          <w:rtl/>
        </w:rPr>
        <w:t> 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بر</w:t>
      </w:r>
      <w:r w:rsidRPr="00B64E44">
        <w:rPr>
          <w:rFonts w:ascii="Lucida Grande" w:eastAsia="Times New Roman" w:hAnsi="Lucida Grande" w:cs="Times New Roman"/>
          <w:color w:val="222222"/>
          <w:sz w:val="21"/>
          <w:szCs w:val="21"/>
          <w:rtl/>
        </w:rPr>
        <w:t> 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محکوم کردن</w:t>
      </w:r>
      <w:r w:rsidRPr="00B64E44">
        <w:rPr>
          <w:rFonts w:ascii="Lucida Grande" w:eastAsia="Times New Roman" w:hAnsi="Lucida Grande" w:cs="Times New Roman"/>
          <w:color w:val="222222"/>
          <w:sz w:val="21"/>
          <w:szCs w:val="21"/>
          <w:rtl/>
        </w:rPr>
        <w:t> </w:t>
      </w:r>
      <w:r w:rsidR="00340540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نظام</w:t>
      </w:r>
      <w:r w:rsidRPr="00B64E44">
        <w:rPr>
          <w:rFonts w:ascii="Lucida Grande" w:eastAsia="Times New Roman" w:hAnsi="Lucida Grande" w:cs="Times New Roman"/>
          <w:color w:val="222222"/>
          <w:sz w:val="21"/>
          <w:szCs w:val="21"/>
          <w:rtl/>
        </w:rPr>
        <w:t> 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آپارتاید</w:t>
      </w:r>
      <w:r w:rsidR="00A66A8A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</w:t>
      </w:r>
      <w:r w:rsidR="00CC352C" w:rsidRPr="00B64E44">
        <w:rPr>
          <w:rFonts w:ascii="Geeza Pro" w:eastAsia="Times New Roman" w:hAnsi="Geeza Pro" w:cs="Geeza Pro"/>
          <w:color w:val="222222"/>
          <w:sz w:val="21"/>
          <w:szCs w:val="21"/>
          <w:rtl/>
        </w:rPr>
        <w:t>جنسیتی</w:t>
      </w:r>
      <w:r w:rsidR="004823D4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در</w:t>
      </w:r>
      <w:r w:rsidRPr="00B64E44">
        <w:rPr>
          <w:rFonts w:ascii="Lucida Grande" w:eastAsia="Times New Roman" w:hAnsi="Lucida Grande" w:cs="Times New Roman"/>
          <w:color w:val="222222"/>
          <w:sz w:val="21"/>
          <w:szCs w:val="21"/>
          <w:rtl/>
        </w:rPr>
        <w:t> 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ایران</w:t>
      </w:r>
      <w:r w:rsidRPr="00B64E44">
        <w:rPr>
          <w:rFonts w:ascii="Lucida Grande" w:eastAsia="Times New Roman" w:hAnsi="Lucida Grande" w:cs="Times New Roman"/>
          <w:color w:val="222222"/>
          <w:sz w:val="21"/>
          <w:szCs w:val="21"/>
          <w:rtl/>
        </w:rPr>
        <w:t> 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و</w:t>
      </w:r>
      <w:r w:rsidRPr="00B64E44">
        <w:rPr>
          <w:rFonts w:ascii="Lucida Grande" w:eastAsia="Times New Roman" w:hAnsi="Lucida Grande" w:cs="Times New Roman"/>
          <w:color w:val="222222"/>
          <w:sz w:val="21"/>
          <w:szCs w:val="21"/>
          <w:rtl/>
        </w:rPr>
        <w:t> 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افغانستان؛</w:t>
      </w:r>
      <w:r w:rsidRPr="00B64E44">
        <w:rPr>
          <w:rFonts w:ascii="Lucida Grande" w:eastAsia="Times New Roman" w:hAnsi="Lucida Grande" w:cs="Times New Roman"/>
          <w:color w:val="222222"/>
          <w:sz w:val="21"/>
          <w:szCs w:val="21"/>
          <w:rtl/>
        </w:rPr>
        <w:t> 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و</w:t>
      </w:r>
    </w:p>
    <w:p w14:paraId="3566C68F" w14:textId="77777777" w:rsidR="009C30E4" w:rsidRPr="009C30E4" w:rsidRDefault="009C30E4" w:rsidP="00340540">
      <w:pPr>
        <w:shd w:val="clear" w:color="auto" w:fill="FFFFFF"/>
        <w:bidi/>
        <w:rPr>
          <w:rFonts w:ascii="Geeza Pro" w:eastAsia="Times New Roman" w:hAnsi="Geeza Pro" w:cs="Geeza Pro"/>
          <w:color w:val="222222"/>
          <w:sz w:val="21"/>
          <w:szCs w:val="21"/>
        </w:rPr>
      </w:pPr>
      <w:r w:rsidRPr="00B64E44">
        <w:rPr>
          <w:rFonts w:ascii="Lucida Grande" w:eastAsia="Times New Roman" w:hAnsi="Lucida Grande" w:cs="Lucida Grande"/>
          <w:color w:val="222222"/>
          <w:sz w:val="21"/>
          <w:szCs w:val="21"/>
        </w:rPr>
        <w:t>- </w:t>
      </w:r>
      <w:r w:rsidR="00A66A8A" w:rsidRPr="00B64E44">
        <w:rPr>
          <w:rFonts w:ascii="Lucida Grande" w:eastAsia="Times New Roman" w:hAnsi="Lucida Grande" w:cs="Lucida Grande" w:hint="cs"/>
          <w:color w:val="222222"/>
          <w:sz w:val="21"/>
          <w:szCs w:val="21"/>
          <w:rtl/>
        </w:rPr>
        <w:t>تعبیر/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گسترش</w:t>
      </w:r>
      <w:r w:rsidRPr="00B64E44">
        <w:rPr>
          <w:rFonts w:ascii="Lucida Grande" w:eastAsia="Times New Roman" w:hAnsi="Lucida Grande" w:cs="Lucida Grande"/>
          <w:color w:val="222222"/>
          <w:sz w:val="21"/>
          <w:szCs w:val="21"/>
        </w:rPr>
        <w:t> 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تعریف</w:t>
      </w:r>
      <w:r w:rsidRPr="00B64E44">
        <w:rPr>
          <w:rFonts w:ascii="Lucida Grande" w:eastAsia="Times New Roman" w:hAnsi="Lucida Grande" w:cs="Lucida Grande"/>
          <w:color w:val="222222"/>
          <w:sz w:val="21"/>
          <w:szCs w:val="21"/>
        </w:rPr>
        <w:t> 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حقوقی</w:t>
      </w:r>
      <w:r w:rsidRPr="00B64E44">
        <w:rPr>
          <w:rFonts w:ascii="Lucida Grande" w:eastAsia="Times New Roman" w:hAnsi="Lucida Grande" w:cs="Lucida Grande"/>
          <w:color w:val="222222"/>
          <w:sz w:val="21"/>
          <w:szCs w:val="21"/>
        </w:rPr>
        <w:t> 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آپارتاید</w:t>
      </w:r>
      <w:r w:rsidR="00340540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در</w:t>
      </w:r>
      <w:r w:rsidR="00340540" w:rsidRPr="00B64E44">
        <w:rPr>
          <w:rFonts w:ascii="Lucida Grande" w:eastAsia="Times New Roman" w:hAnsi="Lucida Grande" w:cs="Lucida Grande"/>
          <w:color w:val="222222"/>
          <w:sz w:val="21"/>
          <w:szCs w:val="21"/>
        </w:rPr>
        <w:t> </w:t>
      </w:r>
      <w:r w:rsidR="00340540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قوانین</w:t>
      </w:r>
      <w:r w:rsidR="00340540" w:rsidRPr="00B64E44">
        <w:rPr>
          <w:rFonts w:ascii="Lucida Grande" w:eastAsia="Times New Roman" w:hAnsi="Lucida Grande" w:cs="Lucida Grande"/>
          <w:color w:val="222222"/>
          <w:sz w:val="21"/>
          <w:szCs w:val="21"/>
        </w:rPr>
        <w:t> </w:t>
      </w:r>
      <w:r w:rsidR="00340540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بین</w:t>
      </w:r>
      <w:r w:rsidR="00340540" w:rsidRPr="00B64E44">
        <w:rPr>
          <w:rFonts w:ascii="Lucida Grande" w:eastAsia="Times New Roman" w:hAnsi="Lucida Grande" w:cs="Lucida Grande" w:hint="cs"/>
          <w:color w:val="222222"/>
          <w:sz w:val="21"/>
          <w:szCs w:val="21"/>
          <w:rtl/>
        </w:rPr>
        <w:t>‌</w:t>
      </w:r>
      <w:r w:rsidR="00340540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المللی و</w:t>
      </w:r>
      <w:r w:rsidR="00340540" w:rsidRPr="00B64E44">
        <w:rPr>
          <w:rFonts w:ascii="Lucida Grande" w:eastAsia="Times New Roman" w:hAnsi="Lucida Grande" w:cs="Lucida Grande"/>
          <w:color w:val="222222"/>
          <w:sz w:val="21"/>
          <w:szCs w:val="21"/>
        </w:rPr>
        <w:t> </w:t>
      </w:r>
      <w:r w:rsidR="00340540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ملی برای گنجاندن 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اشکال شدید تبعیض</w:t>
      </w:r>
      <w:r w:rsidR="004823D4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</w:t>
      </w:r>
      <w:r w:rsidR="00CC352C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جنسیتی</w:t>
      </w:r>
      <w:r w:rsidR="00D40BF9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نهادینه</w:t>
      </w:r>
      <w:r w:rsidR="00B12023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‌</w:t>
      </w:r>
      <w:r w:rsidR="00340540"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 xml:space="preserve"> 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  <w:rtl/>
        </w:rPr>
        <w:t>شده</w:t>
      </w:r>
      <w:r w:rsidRPr="00B64E44">
        <w:rPr>
          <w:rFonts w:ascii="Geeza Pro" w:eastAsia="Times New Roman" w:hAnsi="Geeza Pro" w:cs="Geeza Pro" w:hint="cs"/>
          <w:color w:val="222222"/>
          <w:sz w:val="21"/>
          <w:szCs w:val="21"/>
        </w:rPr>
        <w:t>.</w:t>
      </w:r>
    </w:p>
    <w:p w14:paraId="42DC2019" w14:textId="77777777" w:rsidR="00313F42" w:rsidRDefault="00000000" w:rsidP="00BC58D9">
      <w:pPr>
        <w:bidi/>
      </w:pPr>
    </w:p>
    <w:sectPr w:rsidR="00313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0E4"/>
    <w:rsid w:val="000152E9"/>
    <w:rsid w:val="00052634"/>
    <w:rsid w:val="00060A20"/>
    <w:rsid w:val="00095E69"/>
    <w:rsid w:val="000E0B9C"/>
    <w:rsid w:val="000E63D9"/>
    <w:rsid w:val="00131340"/>
    <w:rsid w:val="00173136"/>
    <w:rsid w:val="001E7605"/>
    <w:rsid w:val="00202A27"/>
    <w:rsid w:val="002255E2"/>
    <w:rsid w:val="0023438F"/>
    <w:rsid w:val="002754DB"/>
    <w:rsid w:val="002E78B6"/>
    <w:rsid w:val="002F216E"/>
    <w:rsid w:val="00300CD4"/>
    <w:rsid w:val="00340540"/>
    <w:rsid w:val="00347AFE"/>
    <w:rsid w:val="003729B5"/>
    <w:rsid w:val="00382A32"/>
    <w:rsid w:val="003962DC"/>
    <w:rsid w:val="003D4F29"/>
    <w:rsid w:val="00404F2F"/>
    <w:rsid w:val="004823D4"/>
    <w:rsid w:val="004A1BDB"/>
    <w:rsid w:val="004A7474"/>
    <w:rsid w:val="004B44C9"/>
    <w:rsid w:val="004D6ECF"/>
    <w:rsid w:val="00547740"/>
    <w:rsid w:val="006B1DE6"/>
    <w:rsid w:val="007E4C66"/>
    <w:rsid w:val="00863FD6"/>
    <w:rsid w:val="008A4E42"/>
    <w:rsid w:val="00921D66"/>
    <w:rsid w:val="00963B74"/>
    <w:rsid w:val="0096573E"/>
    <w:rsid w:val="009A54F9"/>
    <w:rsid w:val="009C30E4"/>
    <w:rsid w:val="009C3E6B"/>
    <w:rsid w:val="00A14B62"/>
    <w:rsid w:val="00A66A8A"/>
    <w:rsid w:val="00B12023"/>
    <w:rsid w:val="00B64E44"/>
    <w:rsid w:val="00BC58D9"/>
    <w:rsid w:val="00BC6F78"/>
    <w:rsid w:val="00BD14C0"/>
    <w:rsid w:val="00CC352C"/>
    <w:rsid w:val="00CD225D"/>
    <w:rsid w:val="00D40BF9"/>
    <w:rsid w:val="00D919CF"/>
    <w:rsid w:val="00D930BA"/>
    <w:rsid w:val="00DA687A"/>
    <w:rsid w:val="00E7138E"/>
    <w:rsid w:val="00F05D1A"/>
    <w:rsid w:val="00F47B62"/>
    <w:rsid w:val="00F97932"/>
    <w:rsid w:val="00FD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BB31"/>
  <w15:chartTrackingRefBased/>
  <w15:docId w15:val="{A94736B8-0C44-B749-B7AE-7915A898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8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Gissou Nia</dc:creator>
  <cp:keywords/>
  <dc:description/>
  <cp:lastModifiedBy>Gissou Nia</cp:lastModifiedBy>
  <cp:revision>2</cp:revision>
  <dcterms:created xsi:type="dcterms:W3CDTF">2023-03-08T02:15:00Z</dcterms:created>
  <dcterms:modified xsi:type="dcterms:W3CDTF">2023-03-08T02:15:00Z</dcterms:modified>
</cp:coreProperties>
</file>