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8C64" w14:textId="77777777" w:rsidR="00B527CB" w:rsidRPr="00B527CB" w:rsidRDefault="00B527CB" w:rsidP="00B527CB">
      <w:pPr>
        <w:spacing w:before="360"/>
        <w:rPr>
          <w:rFonts w:ascii="Times New Roman" w:eastAsia="Times New Roman" w:hAnsi="Times New Roman" w:cs="Times New Roman"/>
        </w:rPr>
      </w:pPr>
      <w:r w:rsidRPr="00B527CB">
        <w:rPr>
          <w:rFonts w:ascii="Times New Roman" w:eastAsia="Times New Roman" w:hAnsi="Times New Roman" w:cs="Times New Roman"/>
          <w:color w:val="000000"/>
          <w:sz w:val="40"/>
          <w:szCs w:val="40"/>
        </w:rPr>
        <w:t>An Open Letter from Iranian and Afghan Women, International Lawyers and Global Women Leaders Urging Countries to Recognize the Crime of Gender Apartheid</w:t>
      </w:r>
    </w:p>
    <w:p w14:paraId="3A81BE75" w14:textId="77777777" w:rsidR="00B527CB" w:rsidRPr="00B527CB" w:rsidRDefault="00B527CB" w:rsidP="00B527CB">
      <w:pPr>
        <w:rPr>
          <w:rFonts w:ascii="Times New Roman" w:eastAsia="Times New Roman" w:hAnsi="Times New Roman" w:cs="Times New Roman"/>
        </w:rPr>
      </w:pPr>
      <w:r w:rsidRPr="00B527CB">
        <w:rPr>
          <w:rFonts w:ascii="Times New Roman" w:eastAsia="Times New Roman" w:hAnsi="Times New Roman" w:cs="Times New Roman"/>
          <w:color w:val="000000"/>
          <w:sz w:val="32"/>
          <w:szCs w:val="32"/>
        </w:rPr>
        <w:t> </w:t>
      </w:r>
    </w:p>
    <w:p w14:paraId="1E745816" w14:textId="7D9289A0" w:rsidR="00B527CB" w:rsidRPr="005E3172" w:rsidRDefault="00B527CB" w:rsidP="00B527CB">
      <w:pPr>
        <w:rPr>
          <w:rFonts w:ascii="Times New Roman" w:eastAsia="Times New Roman" w:hAnsi="Times New Roman" w:cs="Times New Roman"/>
          <w:color w:val="000000"/>
          <w:sz w:val="23"/>
          <w:szCs w:val="23"/>
        </w:rPr>
      </w:pPr>
      <w:r w:rsidRPr="00B527CB">
        <w:rPr>
          <w:rFonts w:ascii="Times New Roman" w:eastAsia="Times New Roman" w:hAnsi="Times New Roman" w:cs="Times New Roman"/>
          <w:color w:val="000000"/>
          <w:sz w:val="23"/>
          <w:szCs w:val="23"/>
        </w:rPr>
        <w:t xml:space="preserve">As a diverse coalition of Iranian and Afghan women leaders, international legal practitioners, activists and other stakeholders, we are calling on states to recognize the crime of gender apartheid to </w:t>
      </w:r>
      <w:r w:rsidRPr="005E3172">
        <w:rPr>
          <w:rFonts w:ascii="Times New Roman" w:eastAsia="Times New Roman" w:hAnsi="Times New Roman" w:cs="Times New Roman"/>
          <w:color w:val="000000"/>
          <w:sz w:val="23"/>
          <w:szCs w:val="23"/>
        </w:rPr>
        <w:t>counteract and eventually end the systems of gender apartheid currently in place in the Islamic Republic of Iran, and in Afghanistan under the Taliban. </w:t>
      </w:r>
    </w:p>
    <w:p w14:paraId="79B6C9BD" w14:textId="77777777" w:rsidR="00AC0109" w:rsidRPr="005E3172" w:rsidRDefault="00AC0109" w:rsidP="00B527CB">
      <w:pPr>
        <w:rPr>
          <w:rFonts w:ascii="Times New Roman" w:eastAsia="Times New Roman" w:hAnsi="Times New Roman" w:cs="Times New Roman"/>
        </w:rPr>
      </w:pPr>
    </w:p>
    <w:p w14:paraId="34D00952" w14:textId="2497D0D3" w:rsidR="00B527CB" w:rsidRPr="005E3172" w:rsidRDefault="00B527CB" w:rsidP="00A1015A">
      <w:pPr>
        <w:rPr>
          <w:rFonts w:ascii="Times New Roman" w:eastAsia="Times New Roman" w:hAnsi="Times New Roman" w:cs="Times New Roman"/>
          <w:color w:val="000000"/>
          <w:sz w:val="23"/>
          <w:szCs w:val="23"/>
        </w:rPr>
      </w:pPr>
      <w:r w:rsidRPr="005E3172">
        <w:rPr>
          <w:rFonts w:ascii="Times New Roman" w:eastAsia="Times New Roman" w:hAnsi="Times New Roman" w:cs="Times New Roman"/>
          <w:color w:val="000000"/>
          <w:sz w:val="23"/>
          <w:szCs w:val="23"/>
        </w:rPr>
        <w:t>The Islamic Republic of Iran and the Taliban in Afghanistan are often described as “gender apartheid” regimes for their treatment of women as second-class citizens under law</w:t>
      </w:r>
      <w:r w:rsidR="00AA2E7A" w:rsidRPr="005E3172">
        <w:rPr>
          <w:rFonts w:ascii="Times New Roman" w:eastAsia="Times New Roman" w:hAnsi="Times New Roman" w:cs="Times New Roman"/>
          <w:color w:val="000000"/>
          <w:sz w:val="23"/>
          <w:szCs w:val="23"/>
        </w:rPr>
        <w:t xml:space="preserve"> and polic</w:t>
      </w:r>
      <w:r w:rsidR="00A1015A" w:rsidRPr="005E3172">
        <w:rPr>
          <w:rFonts w:ascii="Times New Roman" w:eastAsia="Times New Roman" w:hAnsi="Times New Roman" w:cs="Times New Roman"/>
          <w:color w:val="000000"/>
          <w:sz w:val="23"/>
          <w:szCs w:val="23"/>
        </w:rPr>
        <w:t>y.  However,</w:t>
      </w:r>
      <w:r w:rsidR="005E5FB4" w:rsidRPr="005E3172">
        <w:rPr>
          <w:rFonts w:ascii="Times New Roman" w:eastAsia="Times New Roman" w:hAnsi="Times New Roman" w:cs="Times New Roman"/>
          <w:color w:val="000000"/>
          <w:sz w:val="23"/>
          <w:szCs w:val="23"/>
        </w:rPr>
        <w:t xml:space="preserve"> apartheid standards in international</w:t>
      </w:r>
      <w:r w:rsidR="004B2E47" w:rsidRPr="005E3172">
        <w:rPr>
          <w:rFonts w:ascii="Times New Roman" w:eastAsia="Times New Roman" w:hAnsi="Times New Roman" w:cs="Times New Roman"/>
          <w:color w:val="000000"/>
          <w:sz w:val="23"/>
          <w:szCs w:val="23"/>
        </w:rPr>
        <w:t xml:space="preserve"> law,</w:t>
      </w:r>
      <w:r w:rsidR="005E5FB4" w:rsidRPr="005E3172">
        <w:rPr>
          <w:rFonts w:ascii="Times New Roman" w:eastAsia="Times New Roman" w:hAnsi="Times New Roman" w:cs="Times New Roman"/>
          <w:color w:val="000000"/>
          <w:sz w:val="23"/>
          <w:szCs w:val="23"/>
        </w:rPr>
        <w:t xml:space="preserve"> developed primarily in the 20</w:t>
      </w:r>
      <w:r w:rsidR="005E5FB4" w:rsidRPr="005E3172">
        <w:rPr>
          <w:rFonts w:ascii="Times New Roman" w:eastAsia="Times New Roman" w:hAnsi="Times New Roman" w:cs="Times New Roman"/>
          <w:color w:val="000000"/>
          <w:sz w:val="23"/>
          <w:szCs w:val="23"/>
          <w:vertAlign w:val="superscript"/>
        </w:rPr>
        <w:t>th</w:t>
      </w:r>
      <w:r w:rsidR="005E5FB4" w:rsidRPr="005E3172">
        <w:rPr>
          <w:rFonts w:ascii="Times New Roman" w:eastAsia="Times New Roman" w:hAnsi="Times New Roman" w:cs="Times New Roman"/>
          <w:color w:val="000000"/>
          <w:sz w:val="23"/>
          <w:szCs w:val="23"/>
        </w:rPr>
        <w:t xml:space="preserve"> century</w:t>
      </w:r>
      <w:r w:rsidR="004B2E47" w:rsidRPr="005E3172">
        <w:rPr>
          <w:rFonts w:ascii="Times New Roman" w:eastAsia="Times New Roman" w:hAnsi="Times New Roman" w:cs="Times New Roman"/>
          <w:color w:val="000000"/>
          <w:sz w:val="23"/>
          <w:szCs w:val="23"/>
        </w:rPr>
        <w:t>,</w:t>
      </w:r>
      <w:r w:rsidR="005E5FB4" w:rsidRPr="005E3172">
        <w:rPr>
          <w:rFonts w:ascii="Times New Roman" w:eastAsia="Times New Roman" w:hAnsi="Times New Roman" w:cs="Times New Roman"/>
          <w:color w:val="000000"/>
          <w:sz w:val="23"/>
          <w:szCs w:val="23"/>
        </w:rPr>
        <w:t xml:space="preserve"> were designed to address racial apartheid.</w:t>
      </w:r>
      <w:r w:rsidR="00A1015A" w:rsidRPr="005E3172">
        <w:rPr>
          <w:rFonts w:ascii="Times New Roman" w:eastAsia="Times New Roman" w:hAnsi="Times New Roman" w:cs="Times New Roman"/>
          <w:color w:val="000000"/>
          <w:sz w:val="23"/>
          <w:szCs w:val="23"/>
        </w:rPr>
        <w:t xml:space="preserve"> </w:t>
      </w:r>
    </w:p>
    <w:p w14:paraId="26ACD80F" w14:textId="11C53E72" w:rsidR="00A1015A" w:rsidRPr="005E3172" w:rsidRDefault="00A1015A" w:rsidP="00A1015A">
      <w:pPr>
        <w:rPr>
          <w:rFonts w:ascii="Times New Roman" w:eastAsia="Times New Roman" w:hAnsi="Times New Roman" w:cs="Times New Roman"/>
          <w:color w:val="000000"/>
          <w:sz w:val="23"/>
          <w:szCs w:val="23"/>
        </w:rPr>
      </w:pPr>
    </w:p>
    <w:p w14:paraId="70E277C6" w14:textId="77777777" w:rsidR="00B527CB" w:rsidRPr="005E3172" w:rsidRDefault="00B527CB" w:rsidP="00A1015A">
      <w:pPr>
        <w:rPr>
          <w:rFonts w:ascii="Times New Roman" w:eastAsia="Times New Roman" w:hAnsi="Times New Roman" w:cs="Times New Roman"/>
        </w:rPr>
      </w:pPr>
      <w:r w:rsidRPr="005E3172">
        <w:rPr>
          <w:rFonts w:ascii="Times New Roman" w:eastAsia="Times New Roman" w:hAnsi="Times New Roman" w:cs="Times New Roman"/>
          <w:color w:val="000000"/>
          <w:sz w:val="23"/>
          <w:szCs w:val="23"/>
        </w:rPr>
        <w:t>Apartheid comes from the Afrikaans word for “apart.” The term was born out of apartheid South Africa, and its system of institutionalized racial segregation and discrimination, which sought to establish and maintain dominance by white South Africans over black South Africans. That system eventually came to an end, in part because of decades of pressure and isolation from international actors through shaming and severing diplomatic and economic relations.</w:t>
      </w:r>
    </w:p>
    <w:p w14:paraId="3B19D753" w14:textId="77777777" w:rsidR="00B527CB" w:rsidRPr="005E3172" w:rsidRDefault="00B527CB" w:rsidP="00B527CB">
      <w:pPr>
        <w:rPr>
          <w:rFonts w:ascii="Times New Roman" w:eastAsia="Times New Roman" w:hAnsi="Times New Roman" w:cs="Times New Roman"/>
        </w:rPr>
      </w:pPr>
    </w:p>
    <w:p w14:paraId="6966504F" w14:textId="0F852B56" w:rsidR="00B527CB" w:rsidRDefault="005E5FB4" w:rsidP="00B527CB">
      <w:pPr>
        <w:rPr>
          <w:rFonts w:ascii="Times New Roman" w:eastAsia="Times New Roman" w:hAnsi="Times New Roman" w:cs="Times New Roman"/>
          <w:color w:val="000000"/>
          <w:sz w:val="23"/>
          <w:szCs w:val="23"/>
        </w:rPr>
      </w:pPr>
      <w:r w:rsidRPr="005E3172">
        <w:rPr>
          <w:rFonts w:ascii="Times New Roman" w:eastAsia="Times New Roman" w:hAnsi="Times New Roman" w:cs="Times New Roman"/>
          <w:color w:val="000000"/>
          <w:sz w:val="23"/>
          <w:szCs w:val="23"/>
        </w:rPr>
        <w:t xml:space="preserve">While representing a distinct form of apartheid from that in South Africa, the components of systematic segregation and subjugation that make up apartheid are also present in Afghanistan and Iran today. </w:t>
      </w:r>
      <w:r w:rsidR="00B527CB" w:rsidRPr="005E3172">
        <w:rPr>
          <w:rFonts w:ascii="Times New Roman" w:eastAsia="Times New Roman" w:hAnsi="Times New Roman" w:cs="Times New Roman"/>
          <w:color w:val="000000"/>
          <w:sz w:val="23"/>
          <w:szCs w:val="23"/>
        </w:rPr>
        <w:t>Under the Taliban, women in Afghanistan are banned from education, employment in NGOs and in government, and from traveling long distances without a male guardian, all while having to abide by a severe dress code. In the Islamic Republic of Iran, women are banned from many fields of study, sporting events,</w:t>
      </w:r>
      <w:r w:rsidR="006D4AEE" w:rsidRPr="005E3172">
        <w:rPr>
          <w:rFonts w:ascii="Times New Roman" w:eastAsia="Times New Roman" w:hAnsi="Times New Roman" w:cs="Times New Roman"/>
          <w:color w:val="000000"/>
          <w:sz w:val="23"/>
          <w:szCs w:val="23"/>
        </w:rPr>
        <w:t xml:space="preserve"> and from obtaining a passport and traveling outside the country without their husband’s permission.</w:t>
      </w:r>
      <w:r w:rsidR="00B527CB" w:rsidRPr="005E3172">
        <w:rPr>
          <w:rFonts w:ascii="Times New Roman" w:eastAsia="Times New Roman" w:hAnsi="Times New Roman" w:cs="Times New Roman"/>
          <w:color w:val="000000"/>
          <w:sz w:val="23"/>
          <w:szCs w:val="23"/>
        </w:rPr>
        <w:t xml:space="preserve"> </w:t>
      </w:r>
      <w:r w:rsidR="006D4AEE" w:rsidRPr="005E3172">
        <w:rPr>
          <w:rFonts w:ascii="Times New Roman" w:eastAsia="Times New Roman" w:hAnsi="Times New Roman" w:cs="Times New Roman"/>
          <w:color w:val="000000"/>
          <w:sz w:val="23"/>
          <w:szCs w:val="23"/>
        </w:rPr>
        <w:t xml:space="preserve">Women’s lives and their testimony </w:t>
      </w:r>
      <w:r w:rsidR="003B572C" w:rsidRPr="005E3172">
        <w:rPr>
          <w:rFonts w:ascii="Times New Roman" w:eastAsia="Times New Roman" w:hAnsi="Times New Roman" w:cs="Times New Roman"/>
          <w:color w:val="000000"/>
          <w:sz w:val="23"/>
          <w:szCs w:val="23"/>
        </w:rPr>
        <w:t xml:space="preserve">are worth half a man under the </w:t>
      </w:r>
      <w:proofErr w:type="gramStart"/>
      <w:r w:rsidR="003B572C" w:rsidRPr="005E3172">
        <w:rPr>
          <w:rFonts w:ascii="Times New Roman" w:eastAsia="Times New Roman" w:hAnsi="Times New Roman" w:cs="Times New Roman"/>
          <w:color w:val="000000"/>
          <w:sz w:val="23"/>
          <w:szCs w:val="23"/>
        </w:rPr>
        <w:t>law</w:t>
      </w:r>
      <w:proofErr w:type="gramEnd"/>
      <w:r w:rsidR="003B572C" w:rsidRPr="005E3172">
        <w:rPr>
          <w:rFonts w:ascii="Times New Roman" w:eastAsia="Times New Roman" w:hAnsi="Times New Roman" w:cs="Times New Roman"/>
          <w:color w:val="000000"/>
          <w:sz w:val="23"/>
          <w:szCs w:val="23"/>
        </w:rPr>
        <w:t xml:space="preserve"> </w:t>
      </w:r>
      <w:r w:rsidR="00B527CB" w:rsidRPr="005E3172">
        <w:rPr>
          <w:rFonts w:ascii="Times New Roman" w:eastAsia="Times New Roman" w:hAnsi="Times New Roman" w:cs="Times New Roman"/>
          <w:color w:val="000000"/>
          <w:sz w:val="23"/>
          <w:szCs w:val="23"/>
        </w:rPr>
        <w:t xml:space="preserve">and </w:t>
      </w:r>
      <w:r w:rsidR="006D4AEE" w:rsidRPr="005E3172">
        <w:rPr>
          <w:rFonts w:ascii="Times New Roman" w:eastAsia="Times New Roman" w:hAnsi="Times New Roman" w:cs="Times New Roman"/>
          <w:color w:val="000000"/>
          <w:sz w:val="23"/>
          <w:szCs w:val="23"/>
        </w:rPr>
        <w:t xml:space="preserve">they </w:t>
      </w:r>
      <w:r w:rsidR="00B527CB" w:rsidRPr="005E3172">
        <w:rPr>
          <w:rFonts w:ascii="Times New Roman" w:eastAsia="Times New Roman" w:hAnsi="Times New Roman" w:cs="Times New Roman"/>
          <w:color w:val="000000"/>
          <w:sz w:val="23"/>
          <w:szCs w:val="23"/>
        </w:rPr>
        <w:t>are forced to wear compulsory hijab. These bans, and the broader legal systems they belong to, seek to establish and maintain women’s subjugation to men, and the State. Violation of these laws can lead to violence, imprisonment, and death.</w:t>
      </w:r>
      <w:r w:rsidR="00B527CB" w:rsidRPr="00B527CB">
        <w:rPr>
          <w:rFonts w:ascii="Times New Roman" w:eastAsia="Times New Roman" w:hAnsi="Times New Roman" w:cs="Times New Roman"/>
          <w:color w:val="000000"/>
          <w:sz w:val="23"/>
          <w:szCs w:val="23"/>
        </w:rPr>
        <w:t>  </w:t>
      </w:r>
    </w:p>
    <w:p w14:paraId="1523D9A4" w14:textId="77777777" w:rsidR="00B527CB" w:rsidRPr="00B527CB" w:rsidRDefault="00B527CB" w:rsidP="00B527CB">
      <w:pPr>
        <w:rPr>
          <w:rFonts w:ascii="Times New Roman" w:eastAsia="Times New Roman" w:hAnsi="Times New Roman" w:cs="Times New Roman"/>
        </w:rPr>
      </w:pPr>
    </w:p>
    <w:p w14:paraId="1B61347C" w14:textId="02DC37D2" w:rsidR="00B527CB" w:rsidRPr="00B527CB" w:rsidRDefault="00B527CB" w:rsidP="00B527CB">
      <w:pPr>
        <w:rPr>
          <w:rFonts w:ascii="Times New Roman" w:eastAsia="Times New Roman" w:hAnsi="Times New Roman" w:cs="Times New Roman"/>
        </w:rPr>
      </w:pPr>
      <w:r w:rsidRPr="00B527CB">
        <w:rPr>
          <w:rFonts w:ascii="Times New Roman" w:eastAsia="Times New Roman" w:hAnsi="Times New Roman" w:cs="Times New Roman"/>
          <w:color w:val="000000"/>
          <w:sz w:val="23"/>
          <w:szCs w:val="23"/>
        </w:rPr>
        <w:t xml:space="preserve">Looking to the example of the international community’s condemnation of apartheid South Africa, women living in Iran and Afghanistan are requesting similarly internationalized responses to end the gender apartheid regimes they are subject to. </w:t>
      </w:r>
      <w:proofErr w:type="gramStart"/>
      <w:r w:rsidRPr="00B527CB">
        <w:rPr>
          <w:rFonts w:ascii="Times New Roman" w:eastAsia="Times New Roman" w:hAnsi="Times New Roman" w:cs="Times New Roman"/>
          <w:color w:val="000000"/>
          <w:sz w:val="23"/>
          <w:szCs w:val="23"/>
        </w:rPr>
        <w:t>In order to</w:t>
      </w:r>
      <w:proofErr w:type="gramEnd"/>
      <w:r w:rsidRPr="00B527CB">
        <w:rPr>
          <w:rFonts w:ascii="Times New Roman" w:eastAsia="Times New Roman" w:hAnsi="Times New Roman" w:cs="Times New Roman"/>
          <w:color w:val="000000"/>
          <w:sz w:val="23"/>
          <w:szCs w:val="23"/>
        </w:rPr>
        <w:t xml:space="preserve"> fully realize the goals of the woman-led revolution in Iran and to support the courageous defiance of Afghan women who have had their rights brutally stripped away, the international community must properly recognize the harms of a legally enshrined system in which women are treated as second-class citizens and acknowledge this</w:t>
      </w:r>
      <w:r w:rsidR="005E5FB4">
        <w:rPr>
          <w:rFonts w:ascii="Times New Roman" w:eastAsia="Times New Roman" w:hAnsi="Times New Roman" w:cs="Times New Roman"/>
          <w:color w:val="000000"/>
          <w:sz w:val="23"/>
          <w:szCs w:val="23"/>
        </w:rPr>
        <w:t xml:space="preserve"> not only</w:t>
      </w:r>
      <w:r w:rsidRPr="00B527CB">
        <w:rPr>
          <w:rFonts w:ascii="Times New Roman" w:eastAsia="Times New Roman" w:hAnsi="Times New Roman" w:cs="Times New Roman"/>
          <w:color w:val="000000"/>
          <w:sz w:val="23"/>
          <w:szCs w:val="23"/>
        </w:rPr>
        <w:t xml:space="preserve"> through</w:t>
      </w:r>
      <w:r w:rsidR="005E5FB4">
        <w:rPr>
          <w:rFonts w:ascii="Times New Roman" w:eastAsia="Times New Roman" w:hAnsi="Times New Roman" w:cs="Times New Roman"/>
          <w:color w:val="000000"/>
          <w:sz w:val="23"/>
          <w:szCs w:val="23"/>
        </w:rPr>
        <w:t xml:space="preserve"> </w:t>
      </w:r>
      <w:r w:rsidR="004B2E47">
        <w:rPr>
          <w:rFonts w:ascii="Times New Roman" w:eastAsia="Times New Roman" w:hAnsi="Times New Roman" w:cs="Times New Roman"/>
          <w:color w:val="000000"/>
          <w:sz w:val="23"/>
          <w:szCs w:val="23"/>
        </w:rPr>
        <w:t>condemnation but through effective, concerted action</w:t>
      </w:r>
      <w:r w:rsidRPr="00B527CB">
        <w:rPr>
          <w:rFonts w:ascii="Times New Roman" w:eastAsia="Times New Roman" w:hAnsi="Times New Roman" w:cs="Times New Roman"/>
          <w:color w:val="000000"/>
          <w:sz w:val="23"/>
          <w:szCs w:val="23"/>
        </w:rPr>
        <w:t>.</w:t>
      </w:r>
    </w:p>
    <w:p w14:paraId="7B272C98" w14:textId="77777777" w:rsidR="00B527CB" w:rsidRPr="00B527CB" w:rsidRDefault="00B527CB" w:rsidP="00B527CB">
      <w:pPr>
        <w:rPr>
          <w:rFonts w:ascii="Times New Roman" w:eastAsia="Times New Roman" w:hAnsi="Times New Roman" w:cs="Times New Roman"/>
        </w:rPr>
      </w:pPr>
    </w:p>
    <w:p w14:paraId="28E6C239" w14:textId="555621E5" w:rsidR="00B527CB" w:rsidRDefault="00B527CB" w:rsidP="00B527CB">
      <w:pPr>
        <w:rPr>
          <w:rFonts w:ascii="Times New Roman" w:eastAsia="Times New Roman" w:hAnsi="Times New Roman" w:cs="Times New Roman"/>
          <w:color w:val="000000"/>
          <w:sz w:val="23"/>
          <w:szCs w:val="23"/>
        </w:rPr>
      </w:pPr>
      <w:r w:rsidRPr="00B527CB">
        <w:rPr>
          <w:rFonts w:ascii="Times New Roman" w:eastAsia="Times New Roman" w:hAnsi="Times New Roman" w:cs="Times New Roman"/>
          <w:color w:val="000000"/>
          <w:sz w:val="23"/>
          <w:szCs w:val="23"/>
        </w:rPr>
        <w:t>The situation</w:t>
      </w:r>
      <w:r w:rsidR="004B2E47">
        <w:rPr>
          <w:rFonts w:ascii="Times New Roman" w:eastAsia="Times New Roman" w:hAnsi="Times New Roman" w:cs="Times New Roman"/>
          <w:color w:val="000000"/>
          <w:sz w:val="23"/>
          <w:szCs w:val="23"/>
        </w:rPr>
        <w:t>s</w:t>
      </w:r>
      <w:r w:rsidRPr="00B527CB">
        <w:rPr>
          <w:rFonts w:ascii="Times New Roman" w:eastAsia="Times New Roman" w:hAnsi="Times New Roman" w:cs="Times New Roman"/>
          <w:color w:val="000000"/>
          <w:sz w:val="23"/>
          <w:szCs w:val="23"/>
        </w:rPr>
        <w:t xml:space="preserve"> in the Islamic Republic</w:t>
      </w:r>
      <w:r w:rsidR="004B2E47">
        <w:rPr>
          <w:rFonts w:ascii="Times New Roman" w:eastAsia="Times New Roman" w:hAnsi="Times New Roman" w:cs="Times New Roman"/>
          <w:color w:val="000000"/>
          <w:sz w:val="23"/>
          <w:szCs w:val="23"/>
        </w:rPr>
        <w:t xml:space="preserve"> of Iran</w:t>
      </w:r>
      <w:r w:rsidRPr="00B527CB">
        <w:rPr>
          <w:rFonts w:ascii="Times New Roman" w:eastAsia="Times New Roman" w:hAnsi="Times New Roman" w:cs="Times New Roman"/>
          <w:color w:val="000000"/>
          <w:sz w:val="23"/>
          <w:szCs w:val="23"/>
        </w:rPr>
        <w:t xml:space="preserve"> and </w:t>
      </w:r>
      <w:r w:rsidR="004B2E47">
        <w:rPr>
          <w:rFonts w:ascii="Times New Roman" w:eastAsia="Times New Roman" w:hAnsi="Times New Roman" w:cs="Times New Roman"/>
          <w:color w:val="000000"/>
          <w:sz w:val="23"/>
          <w:szCs w:val="23"/>
        </w:rPr>
        <w:t>under</w:t>
      </w:r>
      <w:r w:rsidRPr="00B527CB">
        <w:rPr>
          <w:rFonts w:ascii="Times New Roman" w:eastAsia="Times New Roman" w:hAnsi="Times New Roman" w:cs="Times New Roman"/>
          <w:color w:val="000000"/>
          <w:sz w:val="23"/>
          <w:szCs w:val="23"/>
        </w:rPr>
        <w:t xml:space="preserve"> the Taliban in Afghanistan are not simply cases of gender discrimination. Rather, these systems are perpetuating a more extreme, systematic and structural war against women designed to dehumanize and repress them for purposes of entrenching power.</w:t>
      </w:r>
    </w:p>
    <w:p w14:paraId="023F5E7F" w14:textId="77777777" w:rsidR="007A28F0" w:rsidRPr="00B527CB" w:rsidRDefault="007A28F0" w:rsidP="00B527CB">
      <w:pPr>
        <w:rPr>
          <w:rFonts w:ascii="Times New Roman" w:eastAsia="Times New Roman" w:hAnsi="Times New Roman" w:cs="Times New Roman"/>
        </w:rPr>
      </w:pPr>
    </w:p>
    <w:p w14:paraId="37B5DA0D" w14:textId="77777777" w:rsidR="00B527CB" w:rsidRPr="005E3172" w:rsidRDefault="00B527CB" w:rsidP="00B527CB">
      <w:pPr>
        <w:spacing w:after="220"/>
        <w:rPr>
          <w:rFonts w:ascii="Times New Roman" w:eastAsia="Times New Roman" w:hAnsi="Times New Roman" w:cs="Times New Roman"/>
        </w:rPr>
      </w:pPr>
      <w:r w:rsidRPr="005E3172">
        <w:rPr>
          <w:rFonts w:ascii="Times New Roman" w:eastAsia="Times New Roman" w:hAnsi="Times New Roman" w:cs="Times New Roman"/>
          <w:color w:val="000000"/>
          <w:sz w:val="23"/>
          <w:szCs w:val="23"/>
        </w:rPr>
        <w:lastRenderedPageBreak/>
        <w:t>Our chief demands to governments:</w:t>
      </w:r>
    </w:p>
    <w:p w14:paraId="567AFA4A" w14:textId="77777777" w:rsidR="00B527CB" w:rsidRPr="005E3172" w:rsidRDefault="00B527CB" w:rsidP="00B527CB">
      <w:pPr>
        <w:spacing w:before="220"/>
        <w:rPr>
          <w:rFonts w:ascii="Times New Roman" w:eastAsia="Times New Roman" w:hAnsi="Times New Roman" w:cs="Times New Roman"/>
        </w:rPr>
      </w:pPr>
      <w:r w:rsidRPr="005E3172">
        <w:rPr>
          <w:rFonts w:ascii="Times New Roman" w:eastAsia="Times New Roman" w:hAnsi="Times New Roman" w:cs="Times New Roman"/>
          <w:color w:val="000000"/>
          <w:sz w:val="23"/>
          <w:szCs w:val="23"/>
        </w:rPr>
        <w:t>i)</w:t>
      </w:r>
      <w:r w:rsidRPr="005E3172">
        <w:rPr>
          <w:rFonts w:ascii="Times New Roman" w:eastAsia="Times New Roman" w:hAnsi="Times New Roman" w:cs="Times New Roman"/>
          <w:color w:val="000000"/>
          <w:sz w:val="14"/>
          <w:szCs w:val="14"/>
        </w:rPr>
        <w:t xml:space="preserve">           </w:t>
      </w:r>
      <w:r w:rsidRPr="005E3172">
        <w:rPr>
          <w:rFonts w:ascii="Times New Roman" w:eastAsia="Times New Roman" w:hAnsi="Times New Roman" w:cs="Times New Roman"/>
          <w:color w:val="000000"/>
          <w:sz w:val="23"/>
          <w:szCs w:val="23"/>
        </w:rPr>
        <w:t>amplify and center the experiences of women in Iran and Afghanistan living under gender apartheid,</w:t>
      </w:r>
    </w:p>
    <w:p w14:paraId="46E0D35B" w14:textId="77777777" w:rsidR="00B527CB" w:rsidRPr="005E3172" w:rsidRDefault="00B527CB" w:rsidP="00B527CB">
      <w:pPr>
        <w:ind w:left="1080"/>
        <w:rPr>
          <w:rFonts w:ascii="Times New Roman" w:eastAsia="Times New Roman" w:hAnsi="Times New Roman" w:cs="Times New Roman"/>
        </w:rPr>
      </w:pPr>
    </w:p>
    <w:p w14:paraId="3A19282B" w14:textId="2227D2EB" w:rsidR="00B527CB" w:rsidRPr="005E3172" w:rsidRDefault="00B527CB" w:rsidP="00B527CB">
      <w:pPr>
        <w:rPr>
          <w:rFonts w:ascii="Times New Roman" w:eastAsia="Times New Roman" w:hAnsi="Times New Roman" w:cs="Times New Roman"/>
          <w:color w:val="000000"/>
          <w:sz w:val="23"/>
          <w:szCs w:val="23"/>
        </w:rPr>
      </w:pPr>
      <w:r w:rsidRPr="005E3172">
        <w:rPr>
          <w:rFonts w:ascii="Times New Roman" w:eastAsia="Times New Roman" w:hAnsi="Times New Roman" w:cs="Times New Roman"/>
          <w:color w:val="000000"/>
          <w:sz w:val="23"/>
          <w:szCs w:val="23"/>
        </w:rPr>
        <w:t>ii)</w:t>
      </w:r>
      <w:r w:rsidRPr="005E3172">
        <w:rPr>
          <w:rFonts w:ascii="Times New Roman" w:eastAsia="Times New Roman" w:hAnsi="Times New Roman" w:cs="Times New Roman"/>
          <w:color w:val="000000"/>
          <w:sz w:val="14"/>
          <w:szCs w:val="14"/>
        </w:rPr>
        <w:t xml:space="preserve">          </w:t>
      </w:r>
      <w:r w:rsidRPr="005E3172">
        <w:rPr>
          <w:rFonts w:ascii="Times New Roman" w:eastAsia="Times New Roman" w:hAnsi="Times New Roman" w:cs="Times New Roman"/>
          <w:color w:val="000000"/>
          <w:sz w:val="23"/>
          <w:szCs w:val="23"/>
        </w:rPr>
        <w:t>make statements, issue resolutions and shape other policy responses to condemn the gender apartheid regimes in Iran and Afghanistan, and</w:t>
      </w:r>
    </w:p>
    <w:p w14:paraId="6CD348A0" w14:textId="77777777" w:rsidR="00B527CB" w:rsidRPr="005E3172" w:rsidRDefault="00B527CB" w:rsidP="00B527CB">
      <w:pPr>
        <w:ind w:left="1080"/>
        <w:rPr>
          <w:rFonts w:ascii="Times New Roman" w:eastAsia="Times New Roman" w:hAnsi="Times New Roman" w:cs="Times New Roman"/>
        </w:rPr>
      </w:pPr>
    </w:p>
    <w:p w14:paraId="64CEA387" w14:textId="1FC3388C" w:rsidR="00313F42" w:rsidRPr="00B527CB" w:rsidRDefault="00B527CB" w:rsidP="00B527CB">
      <w:pPr>
        <w:rPr>
          <w:rFonts w:ascii="Times New Roman" w:hAnsi="Times New Roman" w:cs="Times New Roman"/>
        </w:rPr>
      </w:pPr>
      <w:r w:rsidRPr="005E3172">
        <w:rPr>
          <w:rFonts w:ascii="Times New Roman" w:eastAsia="Times New Roman" w:hAnsi="Times New Roman" w:cs="Times New Roman"/>
          <w:color w:val="000000"/>
          <w:sz w:val="23"/>
          <w:szCs w:val="23"/>
        </w:rPr>
        <w:t>iii)</w:t>
      </w:r>
      <w:r w:rsidRPr="005E3172">
        <w:rPr>
          <w:rFonts w:ascii="Times New Roman" w:eastAsia="Times New Roman" w:hAnsi="Times New Roman" w:cs="Times New Roman"/>
          <w:color w:val="000000"/>
          <w:sz w:val="14"/>
          <w:szCs w:val="14"/>
        </w:rPr>
        <w:t xml:space="preserve">        </w:t>
      </w:r>
      <w:r w:rsidR="004B2E47" w:rsidRPr="005E3172">
        <w:rPr>
          <w:rFonts w:ascii="Times New Roman" w:eastAsia="Times New Roman" w:hAnsi="Times New Roman" w:cs="Times New Roman"/>
          <w:color w:val="000000"/>
          <w:sz w:val="23"/>
          <w:szCs w:val="23"/>
        </w:rPr>
        <w:t>interpret</w:t>
      </w:r>
      <w:r w:rsidR="00A1015A" w:rsidRPr="005E3172">
        <w:rPr>
          <w:rFonts w:ascii="Times New Roman" w:eastAsia="Times New Roman" w:hAnsi="Times New Roman" w:cs="Times New Roman"/>
          <w:color w:val="000000"/>
          <w:sz w:val="23"/>
          <w:szCs w:val="23"/>
        </w:rPr>
        <w:t xml:space="preserve"> and/or expand </w:t>
      </w:r>
      <w:r w:rsidRPr="005E3172">
        <w:rPr>
          <w:rFonts w:ascii="Times New Roman" w:eastAsia="Times New Roman" w:hAnsi="Times New Roman" w:cs="Times New Roman"/>
          <w:color w:val="000000"/>
          <w:sz w:val="23"/>
          <w:szCs w:val="23"/>
        </w:rPr>
        <w:t>the legal definition of apartheid under international and national laws to include severe forms of institutionalized gender-based discrimination.</w:t>
      </w:r>
    </w:p>
    <w:sectPr w:rsidR="00313F42" w:rsidRPr="00B5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CB"/>
    <w:rsid w:val="00285047"/>
    <w:rsid w:val="00294A97"/>
    <w:rsid w:val="00387A92"/>
    <w:rsid w:val="003B572C"/>
    <w:rsid w:val="00442344"/>
    <w:rsid w:val="004B2E47"/>
    <w:rsid w:val="005658CB"/>
    <w:rsid w:val="005765FC"/>
    <w:rsid w:val="005E3172"/>
    <w:rsid w:val="005E5FB4"/>
    <w:rsid w:val="006B1A59"/>
    <w:rsid w:val="006B268F"/>
    <w:rsid w:val="006D4AEE"/>
    <w:rsid w:val="007A28F0"/>
    <w:rsid w:val="008C3176"/>
    <w:rsid w:val="0096532D"/>
    <w:rsid w:val="009A54F9"/>
    <w:rsid w:val="00A1015A"/>
    <w:rsid w:val="00A14B62"/>
    <w:rsid w:val="00A87F79"/>
    <w:rsid w:val="00AA2E7A"/>
    <w:rsid w:val="00AC0109"/>
    <w:rsid w:val="00B527CB"/>
    <w:rsid w:val="00B61AFC"/>
    <w:rsid w:val="00B654D1"/>
    <w:rsid w:val="00DA687A"/>
    <w:rsid w:val="00E528D5"/>
    <w:rsid w:val="00F4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738B"/>
  <w15:chartTrackingRefBased/>
  <w15:docId w15:val="{3D19F222-E122-3946-8C92-8D097F8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C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6532D"/>
  </w:style>
  <w:style w:type="character" w:styleId="CommentReference">
    <w:name w:val="annotation reference"/>
    <w:basedOn w:val="DefaultParagraphFont"/>
    <w:uiPriority w:val="99"/>
    <w:semiHidden/>
    <w:unhideWhenUsed/>
    <w:rsid w:val="005E5FB4"/>
    <w:rPr>
      <w:sz w:val="16"/>
      <w:szCs w:val="16"/>
    </w:rPr>
  </w:style>
  <w:style w:type="paragraph" w:styleId="CommentText">
    <w:name w:val="annotation text"/>
    <w:basedOn w:val="Normal"/>
    <w:link w:val="CommentTextChar"/>
    <w:uiPriority w:val="99"/>
    <w:unhideWhenUsed/>
    <w:rsid w:val="005E5FB4"/>
    <w:rPr>
      <w:sz w:val="20"/>
      <w:szCs w:val="20"/>
    </w:rPr>
  </w:style>
  <w:style w:type="character" w:customStyle="1" w:styleId="CommentTextChar">
    <w:name w:val="Comment Text Char"/>
    <w:basedOn w:val="DefaultParagraphFont"/>
    <w:link w:val="CommentText"/>
    <w:uiPriority w:val="99"/>
    <w:rsid w:val="005E5FB4"/>
    <w:rPr>
      <w:sz w:val="20"/>
      <w:szCs w:val="20"/>
    </w:rPr>
  </w:style>
  <w:style w:type="paragraph" w:styleId="CommentSubject">
    <w:name w:val="annotation subject"/>
    <w:basedOn w:val="CommentText"/>
    <w:next w:val="CommentText"/>
    <w:link w:val="CommentSubjectChar"/>
    <w:uiPriority w:val="99"/>
    <w:semiHidden/>
    <w:unhideWhenUsed/>
    <w:rsid w:val="005E5FB4"/>
    <w:rPr>
      <w:b/>
      <w:bCs/>
    </w:rPr>
  </w:style>
  <w:style w:type="character" w:customStyle="1" w:styleId="CommentSubjectChar">
    <w:name w:val="Comment Subject Char"/>
    <w:basedOn w:val="CommentTextChar"/>
    <w:link w:val="CommentSubject"/>
    <w:uiPriority w:val="99"/>
    <w:semiHidden/>
    <w:rsid w:val="005E5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Gissou Nia</dc:creator>
  <cp:keywords/>
  <dc:description/>
  <cp:lastModifiedBy>Gissou Nia</cp:lastModifiedBy>
  <cp:revision>3</cp:revision>
  <dcterms:created xsi:type="dcterms:W3CDTF">2023-03-08T00:31:00Z</dcterms:created>
  <dcterms:modified xsi:type="dcterms:W3CDTF">2023-03-08T00:32:00Z</dcterms:modified>
</cp:coreProperties>
</file>